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0D4EF" w14:textId="18460A99" w:rsidR="002F3FC1" w:rsidRDefault="002F3FC1" w:rsidP="002F3FC1">
      <w:pPr>
        <w:pStyle w:val="Heading1"/>
        <w:shd w:val="clear" w:color="auto" w:fill="1D70B8"/>
        <w:spacing w:before="0"/>
        <w:rPr>
          <w:rFonts w:ascii="Arial" w:hAnsi="Arial" w:cs="Arial"/>
          <w:color w:val="FFFFFF"/>
        </w:rPr>
      </w:pPr>
      <w:r>
        <w:rPr>
          <w:rFonts w:ascii="Arial" w:hAnsi="Arial" w:cs="Arial"/>
          <w:color w:val="FFFFFF"/>
        </w:rPr>
        <w:t>Net Zero Review: Call for evidence</w:t>
      </w:r>
    </w:p>
    <w:p w14:paraId="4FD4BE4A" w14:textId="2F95069C" w:rsidR="002F3FC1" w:rsidRDefault="002F3FC1" w:rsidP="002F3FC1"/>
    <w:p w14:paraId="472A460C" w14:textId="77777777" w:rsidR="00AD79E4" w:rsidRPr="002F3FC1" w:rsidRDefault="00AD79E4" w:rsidP="00AD79E4">
      <w:pPr>
        <w:rPr>
          <w:b/>
          <w:bCs/>
        </w:rPr>
      </w:pPr>
      <w:r w:rsidRPr="002F3FC1">
        <w:rPr>
          <w:b/>
          <w:bCs/>
        </w:rPr>
        <w:t>Summary</w:t>
      </w:r>
    </w:p>
    <w:p w14:paraId="3BCE1074" w14:textId="77777777" w:rsidR="00AD79E4" w:rsidRPr="002F3FC1" w:rsidRDefault="00AD79E4" w:rsidP="00AD79E4">
      <w:r w:rsidRPr="002F3FC1">
        <w:t>Chris Skidmore MP invites evidence on the government’s approach to delivery its net zero target, as part of an Independent Review of Net Zero.</w:t>
      </w:r>
    </w:p>
    <w:p w14:paraId="6B5A17AB" w14:textId="77777777" w:rsidR="00AD79E4" w:rsidRPr="002F3FC1" w:rsidRDefault="00AD79E4" w:rsidP="00AD79E4">
      <w:r w:rsidRPr="002F3FC1">
        <w:t>This consultation closes at</w:t>
      </w:r>
      <w:r w:rsidRPr="002F3FC1">
        <w:br/>
      </w:r>
      <w:r w:rsidRPr="002F3FC1">
        <w:rPr>
          <w:b/>
          <w:bCs/>
        </w:rPr>
        <w:t>11:45pm on 27 October 2022</w:t>
      </w:r>
    </w:p>
    <w:p w14:paraId="7A4AD9AD" w14:textId="2566C936" w:rsidR="00AD79E4" w:rsidRDefault="0052197B" w:rsidP="00AD79E4">
      <w:hyperlink r:id="rId8" w:history="1">
        <w:r w:rsidRPr="00B95FC0">
          <w:rPr>
            <w:rStyle w:val="Hyperlink"/>
          </w:rPr>
          <w:t>https://www.gov.uk/government/consultations/review-of-net-zero-c</w:t>
        </w:r>
        <w:r w:rsidRPr="00B95FC0">
          <w:rPr>
            <w:rStyle w:val="Hyperlink"/>
          </w:rPr>
          <w:t>a</w:t>
        </w:r>
        <w:r w:rsidRPr="00B95FC0">
          <w:rPr>
            <w:rStyle w:val="Hyperlink"/>
          </w:rPr>
          <w:t>ll-for-evidence</w:t>
        </w:r>
      </w:hyperlink>
    </w:p>
    <w:p w14:paraId="6A977CAA" w14:textId="77777777" w:rsidR="00AD79E4" w:rsidRDefault="00AD79E4" w:rsidP="00AD79E4"/>
    <w:p w14:paraId="419841E6" w14:textId="367A3167" w:rsidR="00407A4A" w:rsidRDefault="00407A4A" w:rsidP="00407A4A">
      <w:pPr>
        <w:pStyle w:val="Heading1"/>
        <w:shd w:val="clear" w:color="auto" w:fill="1D70B8"/>
        <w:spacing w:before="0"/>
        <w:rPr>
          <w:rFonts w:ascii="Arial" w:hAnsi="Arial" w:cs="Arial"/>
          <w:color w:val="FFFFFF"/>
        </w:rPr>
      </w:pPr>
      <w:r>
        <w:rPr>
          <w:rFonts w:ascii="Arial" w:hAnsi="Arial" w:cs="Arial"/>
          <w:color w:val="FFFFFF"/>
        </w:rPr>
        <w:t>Draft PeCAN response</w:t>
      </w:r>
    </w:p>
    <w:p w14:paraId="05E29CA1" w14:textId="10FF7407" w:rsidR="00865EC2" w:rsidRDefault="00865EC2" w:rsidP="00865EC2">
      <w:pPr>
        <w:pStyle w:val="Heading3"/>
        <w:shd w:val="clear" w:color="auto" w:fill="FFFFFF"/>
        <w:spacing w:before="1200" w:beforeAutospacing="0" w:after="0" w:afterAutospacing="0"/>
        <w:rPr>
          <w:rFonts w:ascii="Arial" w:hAnsi="Arial" w:cs="Arial"/>
          <w:color w:val="0B0C0C"/>
          <w:sz w:val="41"/>
          <w:szCs w:val="41"/>
        </w:rPr>
      </w:pPr>
      <w:r>
        <w:rPr>
          <w:rFonts w:ascii="Arial" w:hAnsi="Arial" w:cs="Arial"/>
          <w:color w:val="0B0C0C"/>
          <w:sz w:val="41"/>
          <w:szCs w:val="41"/>
        </w:rPr>
        <w:t>Overarching questions</w:t>
      </w:r>
    </w:p>
    <w:p w14:paraId="619F88CE" w14:textId="77777777" w:rsidR="00865EC2" w:rsidRDefault="00865EC2" w:rsidP="00865EC2">
      <w:pPr>
        <w:pStyle w:val="NormalWeb"/>
        <w:shd w:val="clear" w:color="auto" w:fill="FFFFFF"/>
        <w:spacing w:before="300" w:beforeAutospacing="0" w:after="300" w:afterAutospacing="0"/>
        <w:rPr>
          <w:rFonts w:ascii="Arial" w:hAnsi="Arial" w:cs="Arial"/>
          <w:color w:val="0B0C0C"/>
          <w:sz w:val="29"/>
          <w:szCs w:val="29"/>
        </w:rPr>
      </w:pPr>
      <w:r>
        <w:rPr>
          <w:rFonts w:ascii="Arial" w:hAnsi="Arial" w:cs="Arial"/>
          <w:color w:val="0B0C0C"/>
          <w:sz w:val="29"/>
          <w:szCs w:val="29"/>
        </w:rPr>
        <w:t>1. How does net zero enable us to meet our economic growth target of 2.5% a year?</w:t>
      </w:r>
    </w:p>
    <w:p w14:paraId="1565AAD4" w14:textId="568A3DD9" w:rsidR="005F1CF9" w:rsidRDefault="005B2B1E" w:rsidP="005F1CF9">
      <w:r>
        <w:t xml:space="preserve">Achieving net zero will </w:t>
      </w:r>
      <w:r w:rsidR="0051626D">
        <w:t xml:space="preserve">support </w:t>
      </w:r>
      <w:r>
        <w:t xml:space="preserve">the economy </w:t>
      </w:r>
      <w:r w:rsidR="0051626D">
        <w:t xml:space="preserve">by sustaining the climate and environment on which all activity </w:t>
      </w:r>
      <w:r w:rsidR="00F55BE6">
        <w:t>depends</w:t>
      </w:r>
      <w:r w:rsidR="005F1CF9">
        <w:t xml:space="preserve">. </w:t>
      </w:r>
      <w:r w:rsidR="007947D0">
        <w:t xml:space="preserve">The </w:t>
      </w:r>
      <w:r w:rsidR="005E3581">
        <w:t xml:space="preserve">best </w:t>
      </w:r>
      <w:r w:rsidR="007947D0">
        <w:t xml:space="preserve">thing government can do for growth </w:t>
      </w:r>
      <w:r w:rsidR="005E3581">
        <w:t xml:space="preserve">is to limit the economic disruption of </w:t>
      </w:r>
      <w:r w:rsidR="007947D0" w:rsidRPr="007947D0">
        <w:t>climate change</w:t>
      </w:r>
      <w:r w:rsidR="007947D0">
        <w:t xml:space="preserve">. </w:t>
      </w:r>
      <w:r w:rsidR="00F6270E">
        <w:t xml:space="preserve">It </w:t>
      </w:r>
      <w:r>
        <w:t xml:space="preserve">would help for policy to </w:t>
      </w:r>
      <w:r w:rsidR="00F55BE6">
        <w:t>encourag</w:t>
      </w:r>
      <w:r w:rsidR="003624C8">
        <w:t>e</w:t>
      </w:r>
      <w:r w:rsidR="00F55BE6">
        <w:t xml:space="preserve"> the growth of sustainable activities and </w:t>
      </w:r>
      <w:r>
        <w:t xml:space="preserve">to </w:t>
      </w:r>
      <w:r w:rsidR="00F55BE6">
        <w:t>discourag</w:t>
      </w:r>
      <w:r w:rsidR="003624C8">
        <w:t>e</w:t>
      </w:r>
      <w:r w:rsidR="00F55BE6">
        <w:t xml:space="preserve"> unsustainable activities</w:t>
      </w:r>
      <w:r w:rsidR="00F6270E">
        <w:t xml:space="preserve">. </w:t>
      </w:r>
      <w:r w:rsidR="005F1CF9">
        <w:t xml:space="preserve">However, </w:t>
      </w:r>
      <w:r w:rsidR="00D26255">
        <w:t xml:space="preserve">we think </w:t>
      </w:r>
      <w:r w:rsidR="00F6270E">
        <w:t>net zero policy should be pursued separately from short-term economic growth targets</w:t>
      </w:r>
      <w:r w:rsidR="005F1CF9">
        <w:t>.</w:t>
      </w:r>
      <w:r w:rsidR="007947D0" w:rsidRPr="007947D0">
        <w:rPr>
          <w:rFonts w:ascii="Arial" w:hAnsi="Arial" w:cs="Arial"/>
          <w:color w:val="222222"/>
          <w:shd w:val="clear" w:color="auto" w:fill="FFFFFF"/>
        </w:rPr>
        <w:t xml:space="preserve"> </w:t>
      </w:r>
    </w:p>
    <w:p w14:paraId="2B14B33B" w14:textId="77777777" w:rsidR="005F1CF9" w:rsidRDefault="005F1CF9" w:rsidP="00F55BE6"/>
    <w:p w14:paraId="6C05AB59" w14:textId="28C01A12" w:rsidR="00865EC2" w:rsidRDefault="00865EC2" w:rsidP="00865EC2">
      <w:pPr>
        <w:pStyle w:val="NormalWeb"/>
        <w:shd w:val="clear" w:color="auto" w:fill="FFFFFF"/>
        <w:spacing w:before="300" w:beforeAutospacing="0" w:after="300" w:afterAutospacing="0"/>
        <w:rPr>
          <w:rFonts w:ascii="Arial" w:hAnsi="Arial" w:cs="Arial"/>
          <w:color w:val="0B0C0C"/>
          <w:sz w:val="29"/>
          <w:szCs w:val="29"/>
        </w:rPr>
      </w:pPr>
      <w:r>
        <w:rPr>
          <w:rFonts w:ascii="Arial" w:hAnsi="Arial" w:cs="Arial"/>
          <w:color w:val="0B0C0C"/>
          <w:sz w:val="29"/>
          <w:szCs w:val="29"/>
        </w:rPr>
        <w:t>2. What challenges and obstacles have you identified to decarbonisation?</w:t>
      </w:r>
    </w:p>
    <w:p w14:paraId="5CE8865B" w14:textId="2B7AF9D8" w:rsidR="00A16834" w:rsidRDefault="003624C8" w:rsidP="00547B52">
      <w:pPr>
        <w:rPr>
          <w:rFonts w:cstheme="minorHAnsi"/>
        </w:rPr>
      </w:pPr>
      <w:r>
        <w:rPr>
          <w:rFonts w:cstheme="minorHAnsi"/>
        </w:rPr>
        <w:t xml:space="preserve">A </w:t>
      </w:r>
      <w:r w:rsidR="00651105">
        <w:rPr>
          <w:rFonts w:cstheme="minorHAnsi"/>
        </w:rPr>
        <w:t>high-level obstacle</w:t>
      </w:r>
      <w:r>
        <w:rPr>
          <w:rFonts w:cstheme="minorHAnsi"/>
        </w:rPr>
        <w:t xml:space="preserve"> is </w:t>
      </w:r>
      <w:r w:rsidR="00054D36" w:rsidRPr="00054D36">
        <w:rPr>
          <w:rFonts w:cstheme="minorHAnsi"/>
        </w:rPr>
        <w:t xml:space="preserve">political will. </w:t>
      </w:r>
      <w:r w:rsidR="00F55BE6" w:rsidRPr="00054D36">
        <w:rPr>
          <w:rFonts w:cstheme="minorHAnsi"/>
        </w:rPr>
        <w:t xml:space="preserve">Alok Sharma MP </w:t>
      </w:r>
      <w:r w:rsidR="00651105">
        <w:rPr>
          <w:rFonts w:cstheme="minorHAnsi"/>
        </w:rPr>
        <w:t xml:space="preserve">said in </w:t>
      </w:r>
      <w:r w:rsidR="00F55BE6" w:rsidRPr="00054D36">
        <w:rPr>
          <w:rFonts w:cstheme="minorHAnsi"/>
        </w:rPr>
        <w:t xml:space="preserve">his last speech as COP 26 president that </w:t>
      </w:r>
      <w:r w:rsidR="006D5E43" w:rsidRPr="00054D36">
        <w:rPr>
          <w:rFonts w:cstheme="minorHAnsi"/>
          <w:color w:val="0B0C0C"/>
          <w:shd w:val="clear" w:color="auto" w:fill="FFFFFF"/>
        </w:rPr>
        <w:t>“there does remain a big deficit in political will”</w:t>
      </w:r>
      <w:r w:rsidR="00F55BE6" w:rsidRPr="00054D36">
        <w:rPr>
          <w:rFonts w:cstheme="minorHAnsi"/>
          <w:color w:val="0B0C0C"/>
          <w:shd w:val="clear" w:color="auto" w:fill="FFFFFF"/>
        </w:rPr>
        <w:t>.</w:t>
      </w:r>
      <w:r w:rsidR="00054D36" w:rsidRPr="00054D36">
        <w:rPr>
          <w:rFonts w:cstheme="minorHAnsi"/>
          <w:color w:val="0B0C0C"/>
          <w:shd w:val="clear" w:color="auto" w:fill="FFFFFF"/>
        </w:rPr>
        <w:t xml:space="preserve"> </w:t>
      </w:r>
      <w:r w:rsidR="005B2B1E">
        <w:rPr>
          <w:rFonts w:cstheme="minorHAnsi"/>
          <w:color w:val="0B0C0C"/>
          <w:shd w:val="clear" w:color="auto" w:fill="FFFFFF"/>
        </w:rPr>
        <w:t xml:space="preserve">This </w:t>
      </w:r>
      <w:r w:rsidR="00F6270E">
        <w:rPr>
          <w:rFonts w:cstheme="minorHAnsi"/>
          <w:color w:val="0B0C0C"/>
          <w:shd w:val="clear" w:color="auto" w:fill="FFFFFF"/>
        </w:rPr>
        <w:t xml:space="preserve">could describe </w:t>
      </w:r>
      <w:r w:rsidR="005B2B1E">
        <w:rPr>
          <w:rFonts w:cstheme="minorHAnsi"/>
          <w:color w:val="0B0C0C"/>
          <w:shd w:val="clear" w:color="auto" w:fill="FFFFFF"/>
        </w:rPr>
        <w:t xml:space="preserve">the UK </w:t>
      </w:r>
      <w:r w:rsidR="00F6270E">
        <w:rPr>
          <w:rFonts w:cstheme="minorHAnsi"/>
          <w:color w:val="0B0C0C"/>
          <w:shd w:val="clear" w:color="auto" w:fill="FFFFFF"/>
        </w:rPr>
        <w:t xml:space="preserve">given that </w:t>
      </w:r>
      <w:r w:rsidR="005B2B1E">
        <w:rPr>
          <w:rFonts w:cstheme="minorHAnsi"/>
          <w:color w:val="0B0C0C"/>
          <w:shd w:val="clear" w:color="auto" w:fill="FFFFFF"/>
        </w:rPr>
        <w:t>t</w:t>
      </w:r>
      <w:r w:rsidR="00F55BE6" w:rsidRPr="003624C8">
        <w:rPr>
          <w:rFonts w:cstheme="minorHAnsi"/>
        </w:rPr>
        <w:t xml:space="preserve">he </w:t>
      </w:r>
      <w:r w:rsidR="006D5E43" w:rsidRPr="003624C8">
        <w:rPr>
          <w:rFonts w:cstheme="minorHAnsi"/>
        </w:rPr>
        <w:t>Climate Change Committee</w:t>
      </w:r>
      <w:r>
        <w:rPr>
          <w:rFonts w:cstheme="minorHAnsi"/>
        </w:rPr>
        <w:t>’s</w:t>
      </w:r>
      <w:r w:rsidR="006D5E43" w:rsidRPr="003624C8">
        <w:rPr>
          <w:rFonts w:cstheme="minorHAnsi"/>
        </w:rPr>
        <w:t xml:space="preserve"> </w:t>
      </w:r>
      <w:r w:rsidR="00054D36" w:rsidRPr="003624C8">
        <w:rPr>
          <w:rFonts w:cstheme="minorHAnsi"/>
        </w:rPr>
        <w:t xml:space="preserve">last progress report </w:t>
      </w:r>
      <w:r w:rsidR="00651105" w:rsidRPr="003624C8">
        <w:rPr>
          <w:rFonts w:cstheme="minorHAnsi"/>
        </w:rPr>
        <w:t xml:space="preserve">said </w:t>
      </w:r>
      <w:r w:rsidR="006D5E43" w:rsidRPr="003624C8">
        <w:rPr>
          <w:rFonts w:cstheme="minorHAnsi"/>
        </w:rPr>
        <w:t xml:space="preserve">the UK's current Net Zero Strategy would not deliver on its </w:t>
      </w:r>
      <w:proofErr w:type="gramStart"/>
      <w:r w:rsidR="006D5E43" w:rsidRPr="003624C8">
        <w:rPr>
          <w:rFonts w:cstheme="minorHAnsi"/>
        </w:rPr>
        <w:t>legally-binding</w:t>
      </w:r>
      <w:proofErr w:type="gramEnd"/>
      <w:r w:rsidR="006D5E43" w:rsidRPr="003624C8">
        <w:rPr>
          <w:rFonts w:cstheme="minorHAnsi"/>
        </w:rPr>
        <w:t xml:space="preserve"> emissions goals for the mid-2030</w:t>
      </w:r>
      <w:r w:rsidR="005B2B1E">
        <w:rPr>
          <w:rFonts w:cstheme="minorHAnsi"/>
        </w:rPr>
        <w:t xml:space="preserve"> and t</w:t>
      </w:r>
      <w:r w:rsidR="006D5E43" w:rsidRPr="003624C8">
        <w:rPr>
          <w:rFonts w:cstheme="minorHAnsi"/>
        </w:rPr>
        <w:t xml:space="preserve">he High Court </w:t>
      </w:r>
      <w:r w:rsidR="00F55BE6" w:rsidRPr="003624C8">
        <w:rPr>
          <w:rFonts w:cstheme="minorHAnsi"/>
        </w:rPr>
        <w:t xml:space="preserve">recently </w:t>
      </w:r>
      <w:r w:rsidR="006D5E43" w:rsidRPr="003624C8">
        <w:rPr>
          <w:rFonts w:cstheme="minorHAnsi"/>
        </w:rPr>
        <w:t xml:space="preserve">ruled </w:t>
      </w:r>
      <w:r w:rsidR="00F55BE6" w:rsidRPr="003624C8">
        <w:rPr>
          <w:rFonts w:cstheme="minorHAnsi"/>
        </w:rPr>
        <w:t xml:space="preserve">that </w:t>
      </w:r>
      <w:r w:rsidR="006D5E43" w:rsidRPr="003624C8">
        <w:rPr>
          <w:rFonts w:cstheme="minorHAnsi"/>
        </w:rPr>
        <w:t>the government's Net Zero Strategy was unlawful</w:t>
      </w:r>
      <w:r w:rsidR="00054D36" w:rsidRPr="003624C8">
        <w:rPr>
          <w:rFonts w:cstheme="minorHAnsi"/>
        </w:rPr>
        <w:t>.</w:t>
      </w:r>
      <w:r w:rsidR="00F55BE6" w:rsidRPr="003624C8">
        <w:rPr>
          <w:rFonts w:cstheme="minorHAnsi"/>
        </w:rPr>
        <w:t xml:space="preserve"> </w:t>
      </w:r>
      <w:r w:rsidR="00547B52">
        <w:rPr>
          <w:rFonts w:cstheme="minorHAnsi"/>
        </w:rPr>
        <w:t xml:space="preserve"> </w:t>
      </w:r>
    </w:p>
    <w:p w14:paraId="5A3F482E" w14:textId="3D422AF9" w:rsidR="006D5E43" w:rsidRPr="00547B52" w:rsidRDefault="00547B52" w:rsidP="00547B52">
      <w:pPr>
        <w:rPr>
          <w:rFonts w:cstheme="minorHAnsi"/>
        </w:rPr>
      </w:pPr>
      <w:r>
        <w:rPr>
          <w:rFonts w:cstheme="minorHAnsi"/>
          <w:color w:val="0B0C0C"/>
        </w:rPr>
        <w:t xml:space="preserve">UK </w:t>
      </w:r>
      <w:r w:rsidR="005B2B1E">
        <w:rPr>
          <w:rFonts w:cstheme="minorHAnsi"/>
          <w:color w:val="0B0C0C"/>
        </w:rPr>
        <w:t xml:space="preserve">climate policy </w:t>
      </w:r>
      <w:r>
        <w:rPr>
          <w:rFonts w:cstheme="minorHAnsi"/>
          <w:color w:val="0B0C0C"/>
        </w:rPr>
        <w:t xml:space="preserve">has </w:t>
      </w:r>
      <w:r w:rsidR="00A16834">
        <w:rPr>
          <w:rFonts w:cstheme="minorHAnsi"/>
          <w:color w:val="0B0C0C"/>
        </w:rPr>
        <w:t xml:space="preserve">achieved much but </w:t>
      </w:r>
      <w:r w:rsidR="00D26255">
        <w:rPr>
          <w:rFonts w:cstheme="minorHAnsi"/>
          <w:color w:val="0B0C0C"/>
        </w:rPr>
        <w:t xml:space="preserve">some of its </w:t>
      </w:r>
      <w:proofErr w:type="gramStart"/>
      <w:r w:rsidR="00A16834">
        <w:rPr>
          <w:rFonts w:cstheme="minorHAnsi"/>
          <w:color w:val="0B0C0C"/>
        </w:rPr>
        <w:t>set-backs</w:t>
      </w:r>
      <w:proofErr w:type="gramEnd"/>
      <w:r w:rsidR="00A16834">
        <w:rPr>
          <w:rFonts w:cstheme="minorHAnsi"/>
          <w:color w:val="0B0C0C"/>
        </w:rPr>
        <w:t xml:space="preserve"> could be </w:t>
      </w:r>
      <w:r w:rsidR="00F6270E">
        <w:rPr>
          <w:rFonts w:cstheme="minorHAnsi"/>
          <w:color w:val="0B0C0C"/>
        </w:rPr>
        <w:t>explained b</w:t>
      </w:r>
      <w:r w:rsidR="00D26255">
        <w:rPr>
          <w:rFonts w:cstheme="minorHAnsi"/>
          <w:color w:val="0B0C0C"/>
        </w:rPr>
        <w:t>y</w:t>
      </w:r>
      <w:r w:rsidR="00F6270E">
        <w:rPr>
          <w:rFonts w:cstheme="minorHAnsi"/>
          <w:color w:val="0B0C0C"/>
        </w:rPr>
        <w:t xml:space="preserve"> a </w:t>
      </w:r>
      <w:r w:rsidR="00A16834">
        <w:rPr>
          <w:rFonts w:cstheme="minorHAnsi"/>
          <w:color w:val="0B0C0C"/>
        </w:rPr>
        <w:t>lack of political will</w:t>
      </w:r>
      <w:r w:rsidR="00651105">
        <w:rPr>
          <w:rFonts w:cstheme="minorHAnsi"/>
          <w:color w:val="0B0C0C"/>
        </w:rPr>
        <w:t xml:space="preserve">, such as missing tree-planting targets, scrapping the zero carbon homes policy, </w:t>
      </w:r>
      <w:r>
        <w:rPr>
          <w:rFonts w:cstheme="minorHAnsi"/>
          <w:color w:val="0B0C0C"/>
        </w:rPr>
        <w:t xml:space="preserve">proposing to </w:t>
      </w:r>
      <w:r w:rsidR="003624C8">
        <w:rPr>
          <w:rFonts w:cstheme="minorHAnsi"/>
          <w:color w:val="0B0C0C"/>
        </w:rPr>
        <w:t xml:space="preserve">reclassify agricultural land to hinder </w:t>
      </w:r>
      <w:r w:rsidR="00651105">
        <w:rPr>
          <w:rFonts w:cstheme="minorHAnsi"/>
          <w:color w:val="0B0C0C"/>
        </w:rPr>
        <w:t>solar farm</w:t>
      </w:r>
      <w:r w:rsidR="003624C8">
        <w:rPr>
          <w:rFonts w:cstheme="minorHAnsi"/>
          <w:color w:val="0B0C0C"/>
        </w:rPr>
        <w:t xml:space="preserve"> development</w:t>
      </w:r>
      <w:r w:rsidR="00651105">
        <w:rPr>
          <w:rFonts w:cstheme="minorHAnsi"/>
          <w:color w:val="0B0C0C"/>
        </w:rPr>
        <w:t xml:space="preserve">, </w:t>
      </w:r>
      <w:r w:rsidR="00A16834">
        <w:rPr>
          <w:rFonts w:cstheme="minorHAnsi"/>
          <w:color w:val="0B0C0C"/>
        </w:rPr>
        <w:t xml:space="preserve">and </w:t>
      </w:r>
      <w:r w:rsidR="00F6270E">
        <w:rPr>
          <w:rFonts w:cstheme="minorHAnsi"/>
          <w:color w:val="0B0C0C"/>
        </w:rPr>
        <w:t xml:space="preserve">promoting and </w:t>
      </w:r>
      <w:r w:rsidR="00651105">
        <w:rPr>
          <w:rFonts w:cstheme="minorHAnsi"/>
          <w:color w:val="0B0C0C"/>
        </w:rPr>
        <w:lastRenderedPageBreak/>
        <w:t>subsidising the expansion of fossil fuel extraction</w:t>
      </w:r>
      <w:r w:rsidR="00D26255">
        <w:rPr>
          <w:rFonts w:cstheme="minorHAnsi"/>
          <w:color w:val="0B0C0C"/>
        </w:rPr>
        <w:t>, for example</w:t>
      </w:r>
      <w:r w:rsidR="00651105">
        <w:rPr>
          <w:rFonts w:cstheme="minorHAnsi"/>
          <w:color w:val="0B0C0C"/>
        </w:rPr>
        <w:t>. We agree with Alok Sharma</w:t>
      </w:r>
      <w:r w:rsidR="003624C8">
        <w:rPr>
          <w:rFonts w:cstheme="minorHAnsi"/>
          <w:color w:val="0B0C0C"/>
        </w:rPr>
        <w:t xml:space="preserve">’s conclusion as he steps down from his role, </w:t>
      </w:r>
      <w:r w:rsidR="00651105">
        <w:rPr>
          <w:rFonts w:cstheme="minorHAnsi"/>
          <w:color w:val="0B0C0C"/>
        </w:rPr>
        <w:t>that “</w:t>
      </w:r>
      <w:r w:rsidR="00054D36" w:rsidRPr="00054D36">
        <w:rPr>
          <w:rFonts w:cstheme="minorHAnsi"/>
          <w:color w:val="0B0C0C"/>
        </w:rPr>
        <w:t>It is unfathomable that we are not doing everything in our power to respond to the inevitable structural changes that we are facing, and to prevent climate catastrophe.</w:t>
      </w:r>
      <w:r w:rsidR="00651105">
        <w:rPr>
          <w:rFonts w:cstheme="minorHAnsi"/>
          <w:color w:val="0B0C0C"/>
        </w:rPr>
        <w:t>”</w:t>
      </w:r>
    </w:p>
    <w:p w14:paraId="308B6DE5" w14:textId="37EC40E3" w:rsidR="00865EC2" w:rsidRDefault="00865EC2" w:rsidP="00865EC2">
      <w:pPr>
        <w:pStyle w:val="NormalWeb"/>
        <w:shd w:val="clear" w:color="auto" w:fill="FFFFFF"/>
        <w:spacing w:before="300" w:beforeAutospacing="0" w:after="300" w:afterAutospacing="0"/>
        <w:rPr>
          <w:rFonts w:ascii="Arial" w:hAnsi="Arial" w:cs="Arial"/>
          <w:color w:val="0B0C0C"/>
          <w:sz w:val="29"/>
          <w:szCs w:val="29"/>
        </w:rPr>
      </w:pPr>
      <w:r>
        <w:rPr>
          <w:rFonts w:ascii="Arial" w:hAnsi="Arial" w:cs="Arial"/>
          <w:color w:val="0B0C0C"/>
          <w:sz w:val="29"/>
          <w:szCs w:val="29"/>
        </w:rPr>
        <w:t>3. What opportunities are there for new/amended measures to stimulate or facilitate the transition to net zero in a way that is pro-growth and/or pro-business?</w:t>
      </w:r>
    </w:p>
    <w:p w14:paraId="32E67408" w14:textId="2C673823" w:rsidR="005B2B1E" w:rsidRDefault="005B2B1E" w:rsidP="006D5E43">
      <w:r>
        <w:t>The following would be helpful in our view:</w:t>
      </w:r>
    </w:p>
    <w:p w14:paraId="61DD625F" w14:textId="2E77687A" w:rsidR="005B2B1E" w:rsidRDefault="004A29DF" w:rsidP="005B2B1E">
      <w:pPr>
        <w:pStyle w:val="ListParagraph"/>
        <w:numPr>
          <w:ilvl w:val="0"/>
          <w:numId w:val="3"/>
        </w:numPr>
      </w:pPr>
      <w:r>
        <w:t>I</w:t>
      </w:r>
      <w:r w:rsidR="003624C8">
        <w:t xml:space="preserve">mplement </w:t>
      </w:r>
      <w:r w:rsidR="00D26255">
        <w:t xml:space="preserve">more of the </w:t>
      </w:r>
      <w:r w:rsidR="003624C8">
        <w:t xml:space="preserve">recommendations of the </w:t>
      </w:r>
      <w:r>
        <w:t>UK’s Committee on Climate Change.</w:t>
      </w:r>
      <w:r w:rsidR="00651577">
        <w:t xml:space="preserve"> </w:t>
      </w:r>
    </w:p>
    <w:p w14:paraId="628EB9C4" w14:textId="36B1286F" w:rsidR="005B2B1E" w:rsidRDefault="004A29DF" w:rsidP="005B2B1E">
      <w:pPr>
        <w:pStyle w:val="ListParagraph"/>
        <w:numPr>
          <w:ilvl w:val="0"/>
          <w:numId w:val="3"/>
        </w:numPr>
      </w:pPr>
      <w:r>
        <w:t>R</w:t>
      </w:r>
      <w:r w:rsidR="00651577" w:rsidRPr="00651577">
        <w:t xml:space="preserve">einstate the </w:t>
      </w:r>
      <w:r w:rsidR="00651577">
        <w:t>focus on solving grand challenges and missions</w:t>
      </w:r>
      <w:r>
        <w:t xml:space="preserve"> including net zero</w:t>
      </w:r>
      <w:r w:rsidR="00651577">
        <w:t xml:space="preserve"> through industrial strategy</w:t>
      </w:r>
      <w:r w:rsidR="00F6270E">
        <w:t xml:space="preserve">, in effect reversing </w:t>
      </w:r>
      <w:r>
        <w:t>Kwasi Kwarteng’s decision</w:t>
      </w:r>
      <w:r w:rsidR="00D26255">
        <w:t xml:space="preserve"> last year as B</w:t>
      </w:r>
      <w:r w:rsidR="00CC4141">
        <w:t xml:space="preserve">EIS </w:t>
      </w:r>
      <w:r w:rsidR="00D26255">
        <w:t>Secretary</w:t>
      </w:r>
      <w:r>
        <w:t xml:space="preserve"> to </w:t>
      </w:r>
      <w:r w:rsidR="00651577">
        <w:t>abolish</w:t>
      </w:r>
      <w:r>
        <w:t xml:space="preserve"> </w:t>
      </w:r>
      <w:r w:rsidR="00651577">
        <w:t>the</w:t>
      </w:r>
      <w:r w:rsidR="00F6270E">
        <w:t xml:space="preserve"> UK’s</w:t>
      </w:r>
      <w:r w:rsidR="00651577">
        <w:t xml:space="preserve"> </w:t>
      </w:r>
      <w:r w:rsidR="00651577" w:rsidRPr="00651577">
        <w:t>Industrial Strate</w:t>
      </w:r>
      <w:r w:rsidR="00651577">
        <w:t>g</w:t>
      </w:r>
      <w:r w:rsidR="00651577" w:rsidRPr="00651577">
        <w:t>y Council</w:t>
      </w:r>
      <w:r>
        <w:t>.</w:t>
      </w:r>
      <w:r w:rsidR="00651577">
        <w:t xml:space="preserve"> </w:t>
      </w:r>
    </w:p>
    <w:p w14:paraId="08E0A6BF" w14:textId="3644E41D" w:rsidR="005B2B1E" w:rsidRDefault="004A29DF" w:rsidP="005B2B1E">
      <w:pPr>
        <w:pStyle w:val="ListParagraph"/>
        <w:numPr>
          <w:ilvl w:val="0"/>
          <w:numId w:val="3"/>
        </w:numPr>
      </w:pPr>
      <w:r>
        <w:t>C</w:t>
      </w:r>
      <w:r w:rsidR="00651577">
        <w:t xml:space="preserve">reate </w:t>
      </w:r>
      <w:r>
        <w:t xml:space="preserve">a government unit to </w:t>
      </w:r>
      <w:r w:rsidR="00651577">
        <w:t xml:space="preserve">integrate sectoral and regional industrial strategies </w:t>
      </w:r>
      <w:r>
        <w:t xml:space="preserve">that would </w:t>
      </w:r>
      <w:r w:rsidR="00547B52">
        <w:t xml:space="preserve">help </w:t>
      </w:r>
      <w:r w:rsidR="00651577">
        <w:t xml:space="preserve">businesses address </w:t>
      </w:r>
      <w:r w:rsidR="00547B52">
        <w:t xml:space="preserve">climate </w:t>
      </w:r>
      <w:r w:rsidR="00651577">
        <w:t>change</w:t>
      </w:r>
      <w:r>
        <w:t>.</w:t>
      </w:r>
      <w:r w:rsidR="00547B52">
        <w:t xml:space="preserve"> </w:t>
      </w:r>
    </w:p>
    <w:p w14:paraId="041A9372" w14:textId="358DBEBF" w:rsidR="003624C8" w:rsidRDefault="004A29DF" w:rsidP="005B2B1E">
      <w:pPr>
        <w:pStyle w:val="ListParagraph"/>
        <w:numPr>
          <w:ilvl w:val="0"/>
          <w:numId w:val="3"/>
        </w:numPr>
      </w:pPr>
      <w:r>
        <w:t xml:space="preserve">Allow this unit to </w:t>
      </w:r>
      <w:r w:rsidR="00D26255">
        <w:t xml:space="preserve">advise on </w:t>
      </w:r>
      <w:r w:rsidR="00547B52">
        <w:t xml:space="preserve">green </w:t>
      </w:r>
      <w:r w:rsidR="00651577">
        <w:t xml:space="preserve">stimulus </w:t>
      </w:r>
      <w:r w:rsidR="00547B52">
        <w:t>and transition fund</w:t>
      </w:r>
      <w:r w:rsidR="00D26255">
        <w:t>ing, including</w:t>
      </w:r>
      <w:r w:rsidR="00547B52">
        <w:t xml:space="preserve"> </w:t>
      </w:r>
      <w:r w:rsidR="00651577">
        <w:t>through a national investment bank</w:t>
      </w:r>
      <w:r w:rsidR="00547B52">
        <w:t xml:space="preserve"> and subsidies funded by </w:t>
      </w:r>
      <w:r w:rsidR="003624C8">
        <w:t>carbon taxes</w:t>
      </w:r>
      <w:r>
        <w:t>.</w:t>
      </w:r>
    </w:p>
    <w:p w14:paraId="7003A7B4" w14:textId="2D059D8E" w:rsidR="00865EC2" w:rsidRDefault="00865EC2" w:rsidP="00865EC2">
      <w:pPr>
        <w:pStyle w:val="NormalWeb"/>
        <w:shd w:val="clear" w:color="auto" w:fill="FFFFFF"/>
        <w:spacing w:before="300" w:beforeAutospacing="0" w:after="300" w:afterAutospacing="0"/>
        <w:rPr>
          <w:rFonts w:ascii="Arial" w:hAnsi="Arial" w:cs="Arial"/>
          <w:color w:val="0B0C0C"/>
          <w:sz w:val="29"/>
          <w:szCs w:val="29"/>
        </w:rPr>
      </w:pPr>
      <w:r>
        <w:rPr>
          <w:rFonts w:ascii="Arial" w:hAnsi="Arial" w:cs="Arial"/>
          <w:color w:val="0B0C0C"/>
          <w:sz w:val="29"/>
          <w:szCs w:val="29"/>
        </w:rPr>
        <w:t xml:space="preserve">4. What more could government do to support businesses, </w:t>
      </w:r>
      <w:proofErr w:type="gramStart"/>
      <w:r>
        <w:rPr>
          <w:rFonts w:ascii="Arial" w:hAnsi="Arial" w:cs="Arial"/>
          <w:color w:val="0B0C0C"/>
          <w:sz w:val="29"/>
          <w:szCs w:val="29"/>
        </w:rPr>
        <w:t>consumers</w:t>
      </w:r>
      <w:proofErr w:type="gramEnd"/>
      <w:r>
        <w:rPr>
          <w:rFonts w:ascii="Arial" w:hAnsi="Arial" w:cs="Arial"/>
          <w:color w:val="0B0C0C"/>
          <w:sz w:val="29"/>
          <w:szCs w:val="29"/>
        </w:rPr>
        <w:t xml:space="preserve"> and other actors to decarbonise?</w:t>
      </w:r>
    </w:p>
    <w:p w14:paraId="6E5388DF" w14:textId="506A2467" w:rsidR="00B176FE" w:rsidRPr="004A29DF" w:rsidRDefault="00B176FE" w:rsidP="004A29DF">
      <w:r w:rsidRPr="004A29DF">
        <w:t>The government could do the following:</w:t>
      </w:r>
    </w:p>
    <w:p w14:paraId="27C78D98" w14:textId="229B65DC" w:rsidR="00F6270E" w:rsidRDefault="00DC1458" w:rsidP="004A29DF">
      <w:pPr>
        <w:pStyle w:val="ListParagraph"/>
        <w:numPr>
          <w:ilvl w:val="0"/>
          <w:numId w:val="4"/>
        </w:numPr>
      </w:pPr>
      <w:r>
        <w:t>I</w:t>
      </w:r>
      <w:r w:rsidR="00F6270E">
        <w:t xml:space="preserve">ncrease funding for commercial </w:t>
      </w:r>
      <w:r>
        <w:t xml:space="preserve">and community-owned </w:t>
      </w:r>
      <w:r w:rsidR="00F6270E">
        <w:t>renewable energy projects, for example by creating a national investment bank to de-risk projects and crowd in private finance</w:t>
      </w:r>
      <w:r>
        <w:t xml:space="preserve"> (some people have talked of a climate ‘Marshall Aid’ plan</w:t>
      </w:r>
      <w:r w:rsidR="00D26255">
        <w:t>, which seems a good way to communicate the scale of mobilisation needed</w:t>
      </w:r>
      <w:r>
        <w:t>).</w:t>
      </w:r>
    </w:p>
    <w:p w14:paraId="3FC3A28C" w14:textId="255778F1" w:rsidR="00547B52" w:rsidRPr="004A29DF" w:rsidRDefault="00B176FE" w:rsidP="004A29DF">
      <w:pPr>
        <w:pStyle w:val="ListParagraph"/>
        <w:numPr>
          <w:ilvl w:val="0"/>
          <w:numId w:val="4"/>
        </w:numPr>
      </w:pPr>
      <w:r w:rsidRPr="004A29DF">
        <w:t>P</w:t>
      </w:r>
      <w:r w:rsidR="00547B52" w:rsidRPr="004A29DF">
        <w:t xml:space="preserve">romote behaviour change among the public. The House of Lords’ Environment and Climate Change Committee said in </w:t>
      </w:r>
      <w:r w:rsidR="005B2B1E" w:rsidRPr="004A29DF">
        <w:t xml:space="preserve">its </w:t>
      </w:r>
      <w:r w:rsidR="00F6270E">
        <w:t xml:space="preserve">last </w:t>
      </w:r>
      <w:r w:rsidR="00547B52" w:rsidRPr="004A29DF">
        <w:t xml:space="preserve">report that </w:t>
      </w:r>
      <w:r w:rsidR="004A29DF">
        <w:t>u</w:t>
      </w:r>
      <w:r w:rsidR="00547B52" w:rsidRPr="004A29DF">
        <w:t xml:space="preserve">p to a third of emissions savings to 2035 must come from people changing behaviours but the government has no plan for delivering them. </w:t>
      </w:r>
      <w:r w:rsidR="004A29DF">
        <w:t>M</w:t>
      </w:r>
      <w:r w:rsidR="00547B52" w:rsidRPr="004A29DF">
        <w:t>ost p</w:t>
      </w:r>
      <w:r w:rsidR="006D5E43" w:rsidRPr="004A29DF">
        <w:t xml:space="preserve">eople </w:t>
      </w:r>
      <w:r w:rsidR="004A29DF">
        <w:t xml:space="preserve">seem to be </w:t>
      </w:r>
      <w:r w:rsidR="00547B52" w:rsidRPr="004A29DF">
        <w:t xml:space="preserve">aware of the </w:t>
      </w:r>
      <w:r w:rsidR="004A29DF">
        <w:t xml:space="preserve">climate </w:t>
      </w:r>
      <w:r w:rsidR="00547B52" w:rsidRPr="004A29DF">
        <w:t xml:space="preserve">crisis and </w:t>
      </w:r>
      <w:r w:rsidR="006D5E43" w:rsidRPr="004A29DF">
        <w:t xml:space="preserve">want to </w:t>
      </w:r>
      <w:r w:rsidR="004A29DF">
        <w:t>know what they should be doing</w:t>
      </w:r>
      <w:r w:rsidR="006D5E43" w:rsidRPr="004A29DF">
        <w:t xml:space="preserve">. </w:t>
      </w:r>
      <w:r w:rsidR="00547B52" w:rsidRPr="004A29DF">
        <w:t xml:space="preserve">The House of Lords report said: </w:t>
      </w:r>
      <w:r w:rsidR="006D5E43" w:rsidRPr="004A29DF">
        <w:t>“</w:t>
      </w:r>
      <w:r w:rsidR="004A29DF">
        <w:t>T</w:t>
      </w:r>
      <w:r w:rsidR="005B2B1E" w:rsidRPr="004A29DF">
        <w:t xml:space="preserve">he </w:t>
      </w:r>
      <w:r w:rsidR="006D5E43" w:rsidRPr="004A29DF">
        <w:t>public want clear leadership on the areas of behaviour change they should prioritise,</w:t>
      </w:r>
      <w:r w:rsidR="004A29DF">
        <w:t xml:space="preserve"> [</w:t>
      </w:r>
      <w:r w:rsidR="006D5E43" w:rsidRPr="004A29DF">
        <w:t>…</w:t>
      </w:r>
      <w:r w:rsidR="004A29DF">
        <w:t>]</w:t>
      </w:r>
      <w:r w:rsidR="006D5E43" w:rsidRPr="004A29DF">
        <w:t xml:space="preserve"> in the areas of travel, heating, diet and consumption</w:t>
      </w:r>
      <w:r w:rsidR="00547B52" w:rsidRPr="004A29DF">
        <w:t>.”</w:t>
      </w:r>
    </w:p>
    <w:p w14:paraId="2DE33C55" w14:textId="7FF1F56E" w:rsidR="00547B52" w:rsidRPr="004A29DF" w:rsidRDefault="00B176FE" w:rsidP="004A29DF">
      <w:pPr>
        <w:pStyle w:val="ListParagraph"/>
        <w:numPr>
          <w:ilvl w:val="0"/>
          <w:numId w:val="4"/>
        </w:numPr>
      </w:pPr>
      <w:r w:rsidRPr="004A29DF">
        <w:t xml:space="preserve">Provide financial support for community groups. </w:t>
      </w:r>
      <w:r w:rsidR="00F6270E">
        <w:t>T</w:t>
      </w:r>
      <w:r w:rsidRPr="004A29DF">
        <w:t xml:space="preserve">he </w:t>
      </w:r>
      <w:proofErr w:type="spellStart"/>
      <w:r w:rsidRPr="004A29DF">
        <w:t>HoL</w:t>
      </w:r>
      <w:proofErr w:type="spellEnd"/>
      <w:r w:rsidRPr="004A29DF">
        <w:t xml:space="preserve"> report said</w:t>
      </w:r>
      <w:r w:rsidR="00F6270E">
        <w:t>:</w:t>
      </w:r>
      <w:r w:rsidRPr="004A29DF">
        <w:t xml:space="preserve"> “</w:t>
      </w:r>
      <w:r w:rsidR="006D5E43" w:rsidRPr="004A29DF">
        <w:t>Government should also support and celebrate civil society organisations, faith communities and local authorities delivering local behaviour change projects.”</w:t>
      </w:r>
      <w:r w:rsidR="005B2B1E" w:rsidRPr="004A29DF">
        <w:t xml:space="preserve"> A stable funding environment for community groups would allow more time to be spent on decarbonisation </w:t>
      </w:r>
      <w:r w:rsidR="004A29DF">
        <w:t xml:space="preserve">projects with </w:t>
      </w:r>
      <w:proofErr w:type="gramStart"/>
      <w:r w:rsidR="004A29DF">
        <w:t>local residents</w:t>
      </w:r>
      <w:proofErr w:type="gramEnd"/>
      <w:r w:rsidR="005B2B1E" w:rsidRPr="004A29DF">
        <w:t>.</w:t>
      </w:r>
    </w:p>
    <w:p w14:paraId="061DB4AA" w14:textId="11EB36D7" w:rsidR="006D5E43" w:rsidRPr="004A29DF" w:rsidRDefault="00B176FE" w:rsidP="004A29DF">
      <w:pPr>
        <w:pStyle w:val="ListParagraph"/>
        <w:numPr>
          <w:ilvl w:val="0"/>
          <w:numId w:val="4"/>
        </w:numPr>
      </w:pPr>
      <w:r w:rsidRPr="004A29DF">
        <w:t>P</w:t>
      </w:r>
      <w:r w:rsidR="006D5E43" w:rsidRPr="004A29DF">
        <w:t>rovide technical train</w:t>
      </w:r>
      <w:r w:rsidR="00D26255">
        <w:t>ing</w:t>
      </w:r>
      <w:r w:rsidR="006D5E43" w:rsidRPr="004A29DF">
        <w:t xml:space="preserve"> and </w:t>
      </w:r>
      <w:r w:rsidR="00F6270E">
        <w:t xml:space="preserve">support to </w:t>
      </w:r>
      <w:r w:rsidR="006D5E43" w:rsidRPr="004A29DF">
        <w:t xml:space="preserve">mobilise the </w:t>
      </w:r>
      <w:r w:rsidR="00F6270E">
        <w:t xml:space="preserve">large </w:t>
      </w:r>
      <w:r w:rsidR="006D5E43" w:rsidRPr="004A29DF">
        <w:t>workforce needed to retrofit the UK’s buildings</w:t>
      </w:r>
      <w:r w:rsidR="005B2B1E" w:rsidRPr="004A29DF">
        <w:t xml:space="preserve">, in line with a revitalised </w:t>
      </w:r>
      <w:r w:rsidRPr="004A29DF">
        <w:t xml:space="preserve">industrial strategy. </w:t>
      </w:r>
    </w:p>
    <w:p w14:paraId="3CA88E76" w14:textId="7DB051F5" w:rsidR="006D5E43" w:rsidRPr="004A29DF" w:rsidRDefault="00B176FE" w:rsidP="004A29DF">
      <w:pPr>
        <w:pStyle w:val="ListParagraph"/>
        <w:numPr>
          <w:ilvl w:val="0"/>
          <w:numId w:val="4"/>
        </w:numPr>
      </w:pPr>
      <w:r w:rsidRPr="004A29DF">
        <w:lastRenderedPageBreak/>
        <w:t xml:space="preserve">Adopt best practices from </w:t>
      </w:r>
      <w:r w:rsidR="006D5E43" w:rsidRPr="004A29DF">
        <w:t xml:space="preserve">other countries, </w:t>
      </w:r>
      <w:r w:rsidRPr="004A29DF">
        <w:t xml:space="preserve">such as </w:t>
      </w:r>
      <w:r w:rsidR="006D5E43" w:rsidRPr="004A29DF">
        <w:t xml:space="preserve">Germany’s </w:t>
      </w:r>
      <w:proofErr w:type="spellStart"/>
      <w:r w:rsidR="006D5E43" w:rsidRPr="004A29DF">
        <w:t>KfW-Effizienzhaus</w:t>
      </w:r>
      <w:proofErr w:type="spellEnd"/>
      <w:r w:rsidR="006D5E43" w:rsidRPr="004A29DF">
        <w:t xml:space="preserve"> programme</w:t>
      </w:r>
      <w:r w:rsidRPr="004A29DF">
        <w:t xml:space="preserve">, which provides </w:t>
      </w:r>
      <w:r w:rsidR="00D26255">
        <w:t xml:space="preserve">low cost </w:t>
      </w:r>
      <w:r w:rsidRPr="004A29DF">
        <w:t xml:space="preserve">retrofit financing </w:t>
      </w:r>
      <w:r w:rsidR="004A29DF">
        <w:t xml:space="preserve">up to EUR 150,000 </w:t>
      </w:r>
      <w:r w:rsidRPr="004A29DF">
        <w:t xml:space="preserve">to </w:t>
      </w:r>
      <w:r w:rsidR="004A29DF">
        <w:t xml:space="preserve">all </w:t>
      </w:r>
      <w:r w:rsidRPr="004A29DF">
        <w:t>homeowners who are renovating their houses</w:t>
      </w:r>
      <w:r w:rsidR="005B2B1E" w:rsidRPr="004A29DF">
        <w:t xml:space="preserve">. For case </w:t>
      </w:r>
      <w:r w:rsidRPr="004A29DF">
        <w:t xml:space="preserve">studies </w:t>
      </w:r>
      <w:r w:rsidR="005B2B1E" w:rsidRPr="004A29DF">
        <w:t xml:space="preserve">on this and others, see </w:t>
      </w:r>
      <w:r w:rsidRPr="004A29DF">
        <w:t xml:space="preserve">the CCC’s 2016 report </w:t>
      </w:r>
      <w:hyperlink r:id="rId9" w:history="1">
        <w:r w:rsidR="00A32109" w:rsidRPr="00A32109">
          <w:rPr>
            <w:rStyle w:val="Hyperlink"/>
          </w:rPr>
          <w:t>here</w:t>
        </w:r>
      </w:hyperlink>
      <w:r w:rsidR="00A32109">
        <w:t>.</w:t>
      </w:r>
    </w:p>
    <w:p w14:paraId="296E2141" w14:textId="0BD413CB" w:rsidR="006D5E43" w:rsidRPr="004A29DF" w:rsidRDefault="006D5E43" w:rsidP="004A29DF">
      <w:pPr>
        <w:pStyle w:val="ListParagraph"/>
        <w:numPr>
          <w:ilvl w:val="0"/>
          <w:numId w:val="4"/>
        </w:numPr>
      </w:pPr>
      <w:r w:rsidRPr="004A29DF">
        <w:t xml:space="preserve">Give </w:t>
      </w:r>
      <w:r w:rsidR="00D26255">
        <w:t>L</w:t>
      </w:r>
      <w:r w:rsidRPr="004A29DF">
        <w:t xml:space="preserve">ocal </w:t>
      </w:r>
      <w:r w:rsidR="00D26255">
        <w:t>A</w:t>
      </w:r>
      <w:r w:rsidRPr="004A29DF">
        <w:t xml:space="preserve">uthorities a </w:t>
      </w:r>
      <w:r w:rsidR="00F6270E">
        <w:t>statutory</w:t>
      </w:r>
      <w:r w:rsidRPr="004A29DF">
        <w:t xml:space="preserve"> duty to set and meet 1.5C </w:t>
      </w:r>
      <w:r w:rsidR="00F6270E">
        <w:t>aligned targets</w:t>
      </w:r>
      <w:r w:rsidRPr="004A29DF">
        <w:t>, support them with regional coordination, technical help, and financing</w:t>
      </w:r>
      <w:r w:rsidR="00B176FE" w:rsidRPr="004A29DF">
        <w:t>.</w:t>
      </w:r>
    </w:p>
    <w:p w14:paraId="697BB742" w14:textId="77777777" w:rsidR="006D5E43" w:rsidRDefault="006D5E43" w:rsidP="00865EC2">
      <w:pPr>
        <w:pStyle w:val="NormalWeb"/>
        <w:shd w:val="clear" w:color="auto" w:fill="FFFFFF"/>
        <w:spacing w:before="300" w:beforeAutospacing="0" w:after="300" w:afterAutospacing="0"/>
        <w:rPr>
          <w:rFonts w:ascii="Arial" w:hAnsi="Arial" w:cs="Arial"/>
          <w:color w:val="0B0C0C"/>
          <w:sz w:val="29"/>
          <w:szCs w:val="29"/>
        </w:rPr>
      </w:pPr>
    </w:p>
    <w:p w14:paraId="5745A976" w14:textId="75DF98A4" w:rsidR="00865EC2" w:rsidRDefault="00865EC2" w:rsidP="00865EC2">
      <w:pPr>
        <w:pStyle w:val="NormalWeb"/>
        <w:shd w:val="clear" w:color="auto" w:fill="FFFFFF"/>
        <w:spacing w:before="300" w:beforeAutospacing="0" w:after="300" w:afterAutospacing="0"/>
        <w:rPr>
          <w:rFonts w:ascii="Arial" w:hAnsi="Arial" w:cs="Arial"/>
          <w:color w:val="0B0C0C"/>
          <w:sz w:val="29"/>
          <w:szCs w:val="29"/>
        </w:rPr>
      </w:pPr>
      <w:r>
        <w:rPr>
          <w:rFonts w:ascii="Arial" w:hAnsi="Arial" w:cs="Arial"/>
          <w:color w:val="0B0C0C"/>
          <w:sz w:val="29"/>
          <w:szCs w:val="29"/>
        </w:rPr>
        <w:t>5. Where and in what areas of policy focus could net zero be achieved in a more economically efficient manner?</w:t>
      </w:r>
    </w:p>
    <w:p w14:paraId="6CF06180" w14:textId="1D3AE9B0" w:rsidR="00FD43A2" w:rsidRDefault="00DC1458" w:rsidP="00535718">
      <w:pPr>
        <w:pStyle w:val="NormalWeb"/>
        <w:shd w:val="clear" w:color="auto" w:fill="FFFFFF"/>
        <w:spacing w:before="300" w:beforeAutospacing="0" w:after="300" w:afterAutospacing="0"/>
        <w:rPr>
          <w:rFonts w:asciiTheme="minorHAnsi" w:hAnsiTheme="minorHAnsi" w:cstheme="minorHAnsi"/>
          <w:color w:val="0B0C0C"/>
          <w:sz w:val="22"/>
          <w:szCs w:val="22"/>
        </w:rPr>
      </w:pPr>
      <w:r>
        <w:rPr>
          <w:rFonts w:asciiTheme="minorHAnsi" w:hAnsiTheme="minorHAnsi" w:cstheme="minorHAnsi"/>
          <w:color w:val="0B0C0C"/>
          <w:sz w:val="22"/>
          <w:szCs w:val="22"/>
        </w:rPr>
        <w:t>We think e</w:t>
      </w:r>
      <w:r w:rsidR="00F81271" w:rsidRPr="00A16834">
        <w:rPr>
          <w:rFonts w:asciiTheme="minorHAnsi" w:hAnsiTheme="minorHAnsi" w:cstheme="minorHAnsi"/>
          <w:color w:val="0B0C0C"/>
          <w:sz w:val="22"/>
          <w:szCs w:val="22"/>
        </w:rPr>
        <w:t>conomic efficiency</w:t>
      </w:r>
      <w:r w:rsidR="00F81271">
        <w:rPr>
          <w:rFonts w:asciiTheme="minorHAnsi" w:hAnsiTheme="minorHAnsi" w:cstheme="minorHAnsi"/>
          <w:color w:val="0B0C0C"/>
          <w:sz w:val="22"/>
          <w:szCs w:val="22"/>
        </w:rPr>
        <w:t xml:space="preserve"> should be interpreted </w:t>
      </w:r>
      <w:r w:rsidR="00D26255">
        <w:rPr>
          <w:rFonts w:asciiTheme="minorHAnsi" w:hAnsiTheme="minorHAnsi" w:cstheme="minorHAnsi"/>
          <w:color w:val="0B0C0C"/>
          <w:sz w:val="22"/>
          <w:szCs w:val="22"/>
        </w:rPr>
        <w:t xml:space="preserve">more </w:t>
      </w:r>
      <w:r w:rsidR="00F81271">
        <w:rPr>
          <w:rFonts w:asciiTheme="minorHAnsi" w:hAnsiTheme="minorHAnsi" w:cstheme="minorHAnsi"/>
          <w:color w:val="0B0C0C"/>
          <w:sz w:val="22"/>
          <w:szCs w:val="22"/>
        </w:rPr>
        <w:t xml:space="preserve">broadly. </w:t>
      </w:r>
      <w:r w:rsidR="00B176FE" w:rsidRPr="00A16834">
        <w:rPr>
          <w:rFonts w:asciiTheme="minorHAnsi" w:hAnsiTheme="minorHAnsi" w:cstheme="minorHAnsi"/>
          <w:color w:val="0B0C0C"/>
          <w:sz w:val="22"/>
          <w:szCs w:val="22"/>
        </w:rPr>
        <w:t xml:space="preserve">Grants for retrofitting, for example, are </w:t>
      </w:r>
      <w:r w:rsidR="00F81271">
        <w:rPr>
          <w:rFonts w:asciiTheme="minorHAnsi" w:hAnsiTheme="minorHAnsi" w:cstheme="minorHAnsi"/>
          <w:color w:val="0B0C0C"/>
          <w:sz w:val="22"/>
          <w:szCs w:val="22"/>
        </w:rPr>
        <w:t xml:space="preserve">sometimes </w:t>
      </w:r>
      <w:r w:rsidR="00B176FE" w:rsidRPr="00A16834">
        <w:rPr>
          <w:rFonts w:asciiTheme="minorHAnsi" w:hAnsiTheme="minorHAnsi" w:cstheme="minorHAnsi"/>
          <w:color w:val="0B0C0C"/>
          <w:sz w:val="22"/>
          <w:szCs w:val="22"/>
        </w:rPr>
        <w:t xml:space="preserve">justified </w:t>
      </w:r>
      <w:r>
        <w:rPr>
          <w:rFonts w:asciiTheme="minorHAnsi" w:hAnsiTheme="minorHAnsi" w:cstheme="minorHAnsi"/>
          <w:color w:val="0B0C0C"/>
          <w:sz w:val="22"/>
          <w:szCs w:val="22"/>
        </w:rPr>
        <w:t xml:space="preserve">very narrowly </w:t>
      </w:r>
      <w:r w:rsidR="00B176FE" w:rsidRPr="00A16834">
        <w:rPr>
          <w:rFonts w:asciiTheme="minorHAnsi" w:hAnsiTheme="minorHAnsi" w:cstheme="minorHAnsi"/>
          <w:color w:val="0B0C0C"/>
          <w:sz w:val="22"/>
          <w:szCs w:val="22"/>
        </w:rPr>
        <w:t xml:space="preserve">through </w:t>
      </w:r>
      <w:r w:rsidR="00535718" w:rsidRPr="00A16834">
        <w:rPr>
          <w:rFonts w:asciiTheme="minorHAnsi" w:hAnsiTheme="minorHAnsi" w:cstheme="minorHAnsi"/>
          <w:color w:val="0B0C0C"/>
          <w:sz w:val="22"/>
          <w:szCs w:val="22"/>
        </w:rPr>
        <w:t>financial payback</w:t>
      </w:r>
      <w:r>
        <w:rPr>
          <w:rFonts w:asciiTheme="minorHAnsi" w:hAnsiTheme="minorHAnsi" w:cstheme="minorHAnsi"/>
          <w:color w:val="0B0C0C"/>
          <w:sz w:val="22"/>
          <w:szCs w:val="22"/>
        </w:rPr>
        <w:t xml:space="preserve">s on </w:t>
      </w:r>
      <w:r w:rsidR="00B176FE" w:rsidRPr="00A16834">
        <w:rPr>
          <w:rFonts w:asciiTheme="minorHAnsi" w:hAnsiTheme="minorHAnsi" w:cstheme="minorHAnsi"/>
          <w:color w:val="0B0C0C"/>
          <w:sz w:val="22"/>
          <w:szCs w:val="22"/>
        </w:rPr>
        <w:t>energy savings</w:t>
      </w:r>
      <w:r w:rsidR="00F81271">
        <w:rPr>
          <w:rFonts w:asciiTheme="minorHAnsi" w:hAnsiTheme="minorHAnsi" w:cstheme="minorHAnsi"/>
          <w:color w:val="0B0C0C"/>
          <w:sz w:val="22"/>
          <w:szCs w:val="22"/>
        </w:rPr>
        <w:t xml:space="preserve">. But </w:t>
      </w:r>
      <w:r w:rsidR="00AB2A8B" w:rsidRPr="00A16834">
        <w:rPr>
          <w:rFonts w:asciiTheme="minorHAnsi" w:hAnsiTheme="minorHAnsi" w:cstheme="minorHAnsi"/>
          <w:color w:val="0B0C0C"/>
          <w:sz w:val="22"/>
          <w:szCs w:val="22"/>
        </w:rPr>
        <w:t xml:space="preserve">significant </w:t>
      </w:r>
      <w:r w:rsidR="00F81271">
        <w:rPr>
          <w:rFonts w:asciiTheme="minorHAnsi" w:hAnsiTheme="minorHAnsi" w:cstheme="minorHAnsi"/>
          <w:color w:val="0B0C0C"/>
          <w:sz w:val="22"/>
          <w:szCs w:val="22"/>
        </w:rPr>
        <w:t xml:space="preserve">other benefits can and </w:t>
      </w:r>
      <w:r w:rsidR="004A29DF">
        <w:rPr>
          <w:rFonts w:asciiTheme="minorHAnsi" w:hAnsiTheme="minorHAnsi" w:cstheme="minorHAnsi"/>
          <w:color w:val="0B0C0C"/>
          <w:sz w:val="22"/>
          <w:szCs w:val="22"/>
        </w:rPr>
        <w:t>should be included in government assessments</w:t>
      </w:r>
      <w:r w:rsidR="00F81271">
        <w:rPr>
          <w:rFonts w:asciiTheme="minorHAnsi" w:hAnsiTheme="minorHAnsi" w:cstheme="minorHAnsi"/>
          <w:color w:val="0B0C0C"/>
          <w:sz w:val="22"/>
          <w:szCs w:val="22"/>
        </w:rPr>
        <w:t xml:space="preserve"> of what is worth doing in pursuit of net zero</w:t>
      </w:r>
      <w:r w:rsidR="004A29DF">
        <w:rPr>
          <w:rFonts w:asciiTheme="minorHAnsi" w:hAnsiTheme="minorHAnsi" w:cstheme="minorHAnsi"/>
          <w:color w:val="0B0C0C"/>
          <w:sz w:val="22"/>
          <w:szCs w:val="22"/>
        </w:rPr>
        <w:t xml:space="preserve">. </w:t>
      </w:r>
    </w:p>
    <w:p w14:paraId="0D0E1BED" w14:textId="6208108F" w:rsidR="00535718" w:rsidRPr="00A16834" w:rsidRDefault="004A29DF" w:rsidP="00535718">
      <w:pPr>
        <w:pStyle w:val="NormalWeb"/>
        <w:shd w:val="clear" w:color="auto" w:fill="FFFFFF"/>
        <w:spacing w:before="300" w:beforeAutospacing="0" w:after="300" w:afterAutospacing="0"/>
        <w:rPr>
          <w:rFonts w:asciiTheme="minorHAnsi" w:hAnsiTheme="minorHAnsi" w:cstheme="minorHAnsi"/>
          <w:sz w:val="22"/>
          <w:szCs w:val="22"/>
        </w:rPr>
      </w:pPr>
      <w:r>
        <w:rPr>
          <w:rFonts w:asciiTheme="minorHAnsi" w:hAnsiTheme="minorHAnsi" w:cstheme="minorHAnsi"/>
          <w:color w:val="0B0C0C"/>
          <w:sz w:val="22"/>
          <w:szCs w:val="22"/>
        </w:rPr>
        <w:t xml:space="preserve">For example, </w:t>
      </w:r>
      <w:r w:rsidR="00535718" w:rsidRPr="00A16834">
        <w:rPr>
          <w:rFonts w:asciiTheme="minorHAnsi" w:hAnsiTheme="minorHAnsi" w:cstheme="minorHAnsi"/>
          <w:color w:val="0B0C0C"/>
          <w:sz w:val="22"/>
          <w:szCs w:val="22"/>
        </w:rPr>
        <w:t xml:space="preserve">the UK’s </w:t>
      </w:r>
      <w:r w:rsidR="00AB2A8B" w:rsidRPr="00A16834">
        <w:rPr>
          <w:rFonts w:asciiTheme="minorHAnsi" w:hAnsiTheme="minorHAnsi" w:cstheme="minorHAnsi"/>
          <w:color w:val="0B0C0C"/>
          <w:sz w:val="22"/>
          <w:szCs w:val="22"/>
        </w:rPr>
        <w:t xml:space="preserve">net zero </w:t>
      </w:r>
      <w:r w:rsidR="00535718" w:rsidRPr="00A16834">
        <w:rPr>
          <w:rFonts w:asciiTheme="minorHAnsi" w:hAnsiTheme="minorHAnsi" w:cstheme="minorHAnsi"/>
          <w:sz w:val="22"/>
          <w:szCs w:val="22"/>
        </w:rPr>
        <w:t xml:space="preserve">investment </w:t>
      </w:r>
      <w:r>
        <w:rPr>
          <w:rFonts w:asciiTheme="minorHAnsi" w:hAnsiTheme="minorHAnsi" w:cstheme="minorHAnsi"/>
          <w:sz w:val="22"/>
          <w:szCs w:val="22"/>
        </w:rPr>
        <w:t xml:space="preserve">is forecast to create </w:t>
      </w:r>
      <w:r w:rsidR="00535718" w:rsidRPr="00A16834">
        <w:rPr>
          <w:rFonts w:asciiTheme="minorHAnsi" w:hAnsiTheme="minorHAnsi" w:cstheme="minorHAnsi"/>
          <w:sz w:val="22"/>
          <w:szCs w:val="22"/>
        </w:rPr>
        <w:t xml:space="preserve">up to 1.7 million new jobs by 2030, many at above the average wage, </w:t>
      </w:r>
      <w:r>
        <w:rPr>
          <w:rFonts w:asciiTheme="minorHAnsi" w:hAnsiTheme="minorHAnsi" w:cstheme="minorHAnsi"/>
          <w:sz w:val="22"/>
          <w:szCs w:val="22"/>
        </w:rPr>
        <w:t xml:space="preserve">and bring </w:t>
      </w:r>
      <w:r w:rsidR="00535718" w:rsidRPr="00A16834">
        <w:rPr>
          <w:rFonts w:asciiTheme="minorHAnsi" w:hAnsiTheme="minorHAnsi" w:cstheme="minorHAnsi"/>
          <w:sz w:val="22"/>
          <w:szCs w:val="22"/>
        </w:rPr>
        <w:t>first-mover benefits for UK manufacturing</w:t>
      </w:r>
      <w:r>
        <w:rPr>
          <w:rFonts w:asciiTheme="minorHAnsi" w:hAnsiTheme="minorHAnsi" w:cstheme="minorHAnsi"/>
          <w:sz w:val="22"/>
          <w:szCs w:val="22"/>
        </w:rPr>
        <w:t xml:space="preserve">. Most significantly, it would help to avoid </w:t>
      </w:r>
      <w:r w:rsidR="00535718" w:rsidRPr="00A16834">
        <w:rPr>
          <w:rFonts w:asciiTheme="minorHAnsi" w:hAnsiTheme="minorHAnsi" w:cstheme="minorHAnsi"/>
          <w:sz w:val="22"/>
          <w:szCs w:val="22"/>
        </w:rPr>
        <w:t>the costs of inaction and climate catastrophe, which are incalculably higher than the costs of transition</w:t>
      </w:r>
      <w:r w:rsidR="00D25085" w:rsidRPr="00A16834">
        <w:rPr>
          <w:rFonts w:asciiTheme="minorHAnsi" w:hAnsiTheme="minorHAnsi" w:cstheme="minorHAnsi"/>
          <w:sz w:val="22"/>
          <w:szCs w:val="22"/>
        </w:rPr>
        <w:t xml:space="preserve"> (see</w:t>
      </w:r>
      <w:r w:rsidR="00535718" w:rsidRPr="00A16834">
        <w:rPr>
          <w:rFonts w:asciiTheme="minorHAnsi" w:hAnsiTheme="minorHAnsi" w:cstheme="minorHAnsi"/>
          <w:sz w:val="22"/>
          <w:szCs w:val="22"/>
        </w:rPr>
        <w:t xml:space="preserve"> </w:t>
      </w:r>
      <w:r w:rsidR="00F81271">
        <w:rPr>
          <w:rFonts w:asciiTheme="minorHAnsi" w:hAnsiTheme="minorHAnsi" w:cstheme="minorHAnsi"/>
          <w:sz w:val="22"/>
          <w:szCs w:val="22"/>
        </w:rPr>
        <w:t xml:space="preserve">the Stern Review, </w:t>
      </w:r>
      <w:r w:rsidR="00B07E12">
        <w:rPr>
          <w:rFonts w:asciiTheme="minorHAnsi" w:hAnsiTheme="minorHAnsi" w:cstheme="minorHAnsi"/>
          <w:sz w:val="22"/>
          <w:szCs w:val="22"/>
        </w:rPr>
        <w:t xml:space="preserve">IPCC, </w:t>
      </w:r>
      <w:r w:rsidR="00535718" w:rsidRPr="00A16834">
        <w:rPr>
          <w:rFonts w:asciiTheme="minorHAnsi" w:hAnsiTheme="minorHAnsi" w:cstheme="minorHAnsi"/>
          <w:sz w:val="22"/>
          <w:szCs w:val="22"/>
        </w:rPr>
        <w:t xml:space="preserve">Net Zero Factsheet </w:t>
      </w:r>
      <w:r w:rsidR="00CC4141">
        <w:rPr>
          <w:rFonts w:asciiTheme="minorHAnsi" w:hAnsiTheme="minorHAnsi" w:cstheme="minorHAnsi"/>
          <w:sz w:val="22"/>
          <w:szCs w:val="22"/>
        </w:rPr>
        <w:t>–</w:t>
      </w:r>
      <w:r w:rsidR="00535718" w:rsidRPr="00A16834">
        <w:rPr>
          <w:rFonts w:asciiTheme="minorHAnsi" w:hAnsiTheme="minorHAnsi" w:cstheme="minorHAnsi"/>
          <w:sz w:val="22"/>
          <w:szCs w:val="22"/>
        </w:rPr>
        <w:t xml:space="preserve"> Environment APPG briefing</w:t>
      </w:r>
      <w:r w:rsidR="00B07E12">
        <w:rPr>
          <w:rFonts w:asciiTheme="minorHAnsi" w:hAnsiTheme="minorHAnsi" w:cstheme="minorHAnsi"/>
          <w:sz w:val="22"/>
          <w:szCs w:val="22"/>
        </w:rPr>
        <w:t>,</w:t>
      </w:r>
      <w:r>
        <w:rPr>
          <w:rFonts w:asciiTheme="minorHAnsi" w:hAnsiTheme="minorHAnsi" w:cstheme="minorHAnsi"/>
          <w:sz w:val="22"/>
          <w:szCs w:val="22"/>
        </w:rPr>
        <w:t xml:space="preserve"> and multiple CCC briefings</w:t>
      </w:r>
      <w:r w:rsidR="00D25085" w:rsidRPr="00A16834">
        <w:rPr>
          <w:rFonts w:asciiTheme="minorHAnsi" w:hAnsiTheme="minorHAnsi" w:cstheme="minorHAnsi"/>
          <w:sz w:val="22"/>
          <w:szCs w:val="22"/>
        </w:rPr>
        <w:t>).</w:t>
      </w:r>
      <w:r w:rsidR="00FD43A2">
        <w:rPr>
          <w:rFonts w:asciiTheme="minorHAnsi" w:hAnsiTheme="minorHAnsi" w:cstheme="minorHAnsi"/>
          <w:sz w:val="22"/>
          <w:szCs w:val="22"/>
        </w:rPr>
        <w:t xml:space="preserve"> These benefits should be </w:t>
      </w:r>
      <w:r w:rsidR="00D26255">
        <w:rPr>
          <w:rFonts w:asciiTheme="minorHAnsi" w:hAnsiTheme="minorHAnsi" w:cstheme="minorHAnsi"/>
          <w:sz w:val="22"/>
          <w:szCs w:val="22"/>
        </w:rPr>
        <w:t xml:space="preserve">fully </w:t>
      </w:r>
      <w:r w:rsidR="00FD43A2">
        <w:rPr>
          <w:rFonts w:asciiTheme="minorHAnsi" w:hAnsiTheme="minorHAnsi" w:cstheme="minorHAnsi"/>
          <w:sz w:val="22"/>
          <w:szCs w:val="22"/>
        </w:rPr>
        <w:t xml:space="preserve">included in </w:t>
      </w:r>
      <w:r w:rsidR="00DC1458">
        <w:rPr>
          <w:rFonts w:asciiTheme="minorHAnsi" w:hAnsiTheme="minorHAnsi" w:cstheme="minorHAnsi"/>
          <w:sz w:val="22"/>
          <w:szCs w:val="22"/>
        </w:rPr>
        <w:t xml:space="preserve">government (including Treasury) </w:t>
      </w:r>
      <w:r w:rsidR="00FD43A2">
        <w:rPr>
          <w:rFonts w:asciiTheme="minorHAnsi" w:hAnsiTheme="minorHAnsi" w:cstheme="minorHAnsi"/>
          <w:sz w:val="22"/>
          <w:szCs w:val="22"/>
        </w:rPr>
        <w:t>assessment</w:t>
      </w:r>
      <w:r w:rsidR="00DC1458">
        <w:rPr>
          <w:rFonts w:asciiTheme="minorHAnsi" w:hAnsiTheme="minorHAnsi" w:cstheme="minorHAnsi"/>
          <w:sz w:val="22"/>
          <w:szCs w:val="22"/>
        </w:rPr>
        <w:t>s</w:t>
      </w:r>
      <w:r w:rsidR="00FD43A2">
        <w:rPr>
          <w:rFonts w:asciiTheme="minorHAnsi" w:hAnsiTheme="minorHAnsi" w:cstheme="minorHAnsi"/>
          <w:sz w:val="22"/>
          <w:szCs w:val="22"/>
        </w:rPr>
        <w:t xml:space="preserve"> of net zero policies</w:t>
      </w:r>
      <w:r w:rsidR="00DC1458">
        <w:rPr>
          <w:rFonts w:asciiTheme="minorHAnsi" w:hAnsiTheme="minorHAnsi" w:cstheme="minorHAnsi"/>
          <w:sz w:val="22"/>
          <w:szCs w:val="22"/>
        </w:rPr>
        <w:t>.</w:t>
      </w:r>
      <w:r w:rsidR="00FD43A2">
        <w:rPr>
          <w:rFonts w:asciiTheme="minorHAnsi" w:hAnsiTheme="minorHAnsi" w:cstheme="minorHAnsi"/>
          <w:sz w:val="22"/>
          <w:szCs w:val="22"/>
        </w:rPr>
        <w:t xml:space="preserve"> </w:t>
      </w:r>
    </w:p>
    <w:p w14:paraId="2243E653" w14:textId="40E31BC1" w:rsidR="00B176FE" w:rsidRPr="00A16834" w:rsidRDefault="004A29DF" w:rsidP="00865EC2">
      <w:pPr>
        <w:pStyle w:val="NormalWeb"/>
        <w:shd w:val="clear" w:color="auto" w:fill="FFFFFF"/>
        <w:spacing w:before="300" w:beforeAutospacing="0" w:after="300" w:afterAutospacing="0"/>
        <w:rPr>
          <w:rFonts w:asciiTheme="minorHAnsi" w:hAnsiTheme="minorHAnsi" w:cstheme="minorHAnsi"/>
          <w:sz w:val="22"/>
          <w:szCs w:val="22"/>
        </w:rPr>
      </w:pPr>
      <w:r>
        <w:rPr>
          <w:rFonts w:asciiTheme="minorHAnsi" w:hAnsiTheme="minorHAnsi" w:cstheme="minorHAnsi"/>
          <w:sz w:val="22"/>
          <w:szCs w:val="22"/>
        </w:rPr>
        <w:t>P</w:t>
      </w:r>
      <w:r w:rsidR="00AB2A8B" w:rsidRPr="00A16834">
        <w:rPr>
          <w:rFonts w:asciiTheme="minorHAnsi" w:hAnsiTheme="minorHAnsi" w:cstheme="minorHAnsi"/>
          <w:sz w:val="22"/>
          <w:szCs w:val="22"/>
        </w:rPr>
        <w:t xml:space="preserve">olicies </w:t>
      </w:r>
      <w:r>
        <w:rPr>
          <w:rFonts w:asciiTheme="minorHAnsi" w:hAnsiTheme="minorHAnsi" w:cstheme="minorHAnsi"/>
          <w:sz w:val="22"/>
          <w:szCs w:val="22"/>
        </w:rPr>
        <w:t xml:space="preserve">could be made more efficient by harnessing </w:t>
      </w:r>
      <w:r w:rsidR="00AB2A8B" w:rsidRPr="00A16834">
        <w:rPr>
          <w:rFonts w:asciiTheme="minorHAnsi" w:hAnsiTheme="minorHAnsi" w:cstheme="minorHAnsi"/>
          <w:sz w:val="22"/>
          <w:szCs w:val="22"/>
        </w:rPr>
        <w:t xml:space="preserve">existing </w:t>
      </w:r>
      <w:r w:rsidR="00B5720C" w:rsidRPr="00A16834">
        <w:rPr>
          <w:rFonts w:asciiTheme="minorHAnsi" w:hAnsiTheme="minorHAnsi" w:cstheme="minorHAnsi"/>
          <w:sz w:val="22"/>
          <w:szCs w:val="22"/>
        </w:rPr>
        <w:t xml:space="preserve">activities and investments </w:t>
      </w:r>
      <w:r w:rsidR="00AB2A8B" w:rsidRPr="00A16834">
        <w:rPr>
          <w:rFonts w:asciiTheme="minorHAnsi" w:hAnsiTheme="minorHAnsi" w:cstheme="minorHAnsi"/>
          <w:sz w:val="22"/>
          <w:szCs w:val="22"/>
        </w:rPr>
        <w:t xml:space="preserve">for net zero purposes, </w:t>
      </w:r>
      <w:r w:rsidR="00B5720C" w:rsidRPr="00A16834">
        <w:rPr>
          <w:rFonts w:asciiTheme="minorHAnsi" w:hAnsiTheme="minorHAnsi" w:cstheme="minorHAnsi"/>
          <w:sz w:val="22"/>
          <w:szCs w:val="22"/>
        </w:rPr>
        <w:t xml:space="preserve">such as </w:t>
      </w:r>
      <w:r w:rsidR="00AB2A8B" w:rsidRPr="00A16834">
        <w:rPr>
          <w:rFonts w:asciiTheme="minorHAnsi" w:hAnsiTheme="minorHAnsi" w:cstheme="minorHAnsi"/>
          <w:sz w:val="22"/>
          <w:szCs w:val="22"/>
        </w:rPr>
        <w:t>construction, renovation and infrastructure</w:t>
      </w:r>
      <w:r w:rsidR="00B07E12">
        <w:rPr>
          <w:rFonts w:asciiTheme="minorHAnsi" w:hAnsiTheme="minorHAnsi" w:cstheme="minorHAnsi"/>
          <w:sz w:val="22"/>
          <w:szCs w:val="22"/>
        </w:rPr>
        <w:t xml:space="preserve"> project</w:t>
      </w:r>
      <w:r w:rsidR="00DC1458">
        <w:rPr>
          <w:rFonts w:asciiTheme="minorHAnsi" w:hAnsiTheme="minorHAnsi" w:cstheme="minorHAnsi"/>
          <w:sz w:val="22"/>
          <w:szCs w:val="22"/>
        </w:rPr>
        <w:t>s</w:t>
      </w:r>
      <w:r w:rsidR="00B07E12">
        <w:rPr>
          <w:rFonts w:asciiTheme="minorHAnsi" w:hAnsiTheme="minorHAnsi" w:cstheme="minorHAnsi"/>
          <w:sz w:val="22"/>
          <w:szCs w:val="22"/>
        </w:rPr>
        <w:t xml:space="preserve"> that are planned already and requiring them to incorporate net zero goals</w:t>
      </w:r>
      <w:r w:rsidR="00AB2A8B" w:rsidRPr="00A16834">
        <w:rPr>
          <w:rFonts w:asciiTheme="minorHAnsi" w:hAnsiTheme="minorHAnsi" w:cstheme="minorHAnsi"/>
          <w:sz w:val="22"/>
          <w:szCs w:val="22"/>
        </w:rPr>
        <w:t xml:space="preserve">. This would </w:t>
      </w:r>
      <w:r w:rsidR="00DC1458">
        <w:rPr>
          <w:rFonts w:asciiTheme="minorHAnsi" w:hAnsiTheme="minorHAnsi" w:cstheme="minorHAnsi"/>
          <w:sz w:val="22"/>
          <w:szCs w:val="22"/>
        </w:rPr>
        <w:t xml:space="preserve">need </w:t>
      </w:r>
      <w:r w:rsidR="00B5720C" w:rsidRPr="00A16834">
        <w:rPr>
          <w:rFonts w:asciiTheme="minorHAnsi" w:hAnsiTheme="minorHAnsi" w:cstheme="minorHAnsi"/>
          <w:sz w:val="22"/>
          <w:szCs w:val="22"/>
        </w:rPr>
        <w:t xml:space="preserve">more </w:t>
      </w:r>
      <w:r w:rsidR="00AB2A8B" w:rsidRPr="00A16834">
        <w:rPr>
          <w:rFonts w:asciiTheme="minorHAnsi" w:hAnsiTheme="minorHAnsi" w:cstheme="minorHAnsi"/>
          <w:sz w:val="22"/>
          <w:szCs w:val="22"/>
        </w:rPr>
        <w:t>strategic coordination within government</w:t>
      </w:r>
      <w:r>
        <w:rPr>
          <w:rFonts w:asciiTheme="minorHAnsi" w:hAnsiTheme="minorHAnsi" w:cstheme="minorHAnsi"/>
          <w:sz w:val="22"/>
          <w:szCs w:val="22"/>
        </w:rPr>
        <w:t xml:space="preserve"> and bolder regulation</w:t>
      </w:r>
      <w:r w:rsidR="00AB2A8B" w:rsidRPr="00A16834">
        <w:rPr>
          <w:rFonts w:asciiTheme="minorHAnsi" w:hAnsiTheme="minorHAnsi" w:cstheme="minorHAnsi"/>
          <w:sz w:val="22"/>
          <w:szCs w:val="22"/>
        </w:rPr>
        <w:t>.</w:t>
      </w:r>
    </w:p>
    <w:p w14:paraId="4509ADFD" w14:textId="40F7AA09" w:rsidR="00B07E12" w:rsidRDefault="00B07E12" w:rsidP="00865EC2">
      <w:pPr>
        <w:pStyle w:val="NormalWeb"/>
        <w:shd w:val="clear" w:color="auto" w:fill="FFFFFF"/>
        <w:spacing w:before="300" w:beforeAutospacing="0" w:after="300" w:afterAutospacing="0"/>
        <w:rPr>
          <w:rFonts w:asciiTheme="minorHAnsi" w:hAnsiTheme="minorHAnsi" w:cstheme="minorHAnsi"/>
          <w:sz w:val="22"/>
          <w:szCs w:val="22"/>
        </w:rPr>
      </w:pPr>
      <w:r>
        <w:rPr>
          <w:rFonts w:asciiTheme="minorHAnsi" w:hAnsiTheme="minorHAnsi" w:cstheme="minorHAnsi"/>
          <w:sz w:val="22"/>
          <w:szCs w:val="22"/>
        </w:rPr>
        <w:t xml:space="preserve">Net Zero Transition Plans are likely to become mandatory </w:t>
      </w:r>
      <w:r w:rsidR="00DC1458">
        <w:rPr>
          <w:rFonts w:asciiTheme="minorHAnsi" w:hAnsiTheme="minorHAnsi" w:cstheme="minorHAnsi"/>
          <w:sz w:val="22"/>
          <w:szCs w:val="22"/>
        </w:rPr>
        <w:t xml:space="preserve">soon </w:t>
      </w:r>
      <w:r>
        <w:rPr>
          <w:rFonts w:asciiTheme="minorHAnsi" w:hAnsiTheme="minorHAnsi" w:cstheme="minorHAnsi"/>
          <w:sz w:val="22"/>
          <w:szCs w:val="22"/>
        </w:rPr>
        <w:t>for large companies in some jurisdictions. The UK’s Transition Plan Taskforce can reduce bureaucracy by ensuring that guidance for UK companies aligns with best practice in other jurisdictions</w:t>
      </w:r>
      <w:r w:rsidR="00FD43A2">
        <w:rPr>
          <w:rFonts w:asciiTheme="minorHAnsi" w:hAnsiTheme="minorHAnsi" w:cstheme="minorHAnsi"/>
          <w:sz w:val="22"/>
          <w:szCs w:val="22"/>
        </w:rPr>
        <w:t>, especially the EU</w:t>
      </w:r>
      <w:r>
        <w:rPr>
          <w:rFonts w:asciiTheme="minorHAnsi" w:hAnsiTheme="minorHAnsi" w:cstheme="minorHAnsi"/>
          <w:sz w:val="22"/>
          <w:szCs w:val="22"/>
        </w:rPr>
        <w:t xml:space="preserve">. </w:t>
      </w:r>
      <w:r w:rsidR="00FD43A2">
        <w:rPr>
          <w:rFonts w:asciiTheme="minorHAnsi" w:hAnsiTheme="minorHAnsi" w:cstheme="minorHAnsi"/>
          <w:sz w:val="22"/>
          <w:szCs w:val="22"/>
        </w:rPr>
        <w:t xml:space="preserve">Government could extend its support for voluntary, simplified transition planning at SMEs by expanding the resources of the SME Climate Hub and providing SMEs with </w:t>
      </w:r>
      <w:r w:rsidR="00DC1458">
        <w:rPr>
          <w:rFonts w:asciiTheme="minorHAnsi" w:hAnsiTheme="minorHAnsi" w:cstheme="minorHAnsi"/>
          <w:sz w:val="22"/>
          <w:szCs w:val="22"/>
        </w:rPr>
        <w:t xml:space="preserve">incentives to undergo </w:t>
      </w:r>
      <w:r w:rsidR="00FD43A2">
        <w:rPr>
          <w:rFonts w:asciiTheme="minorHAnsi" w:hAnsiTheme="minorHAnsi" w:cstheme="minorHAnsi"/>
          <w:sz w:val="22"/>
          <w:szCs w:val="22"/>
        </w:rPr>
        <w:t xml:space="preserve">training and </w:t>
      </w:r>
      <w:r w:rsidR="00DC1458">
        <w:rPr>
          <w:rFonts w:asciiTheme="minorHAnsi" w:hAnsiTheme="minorHAnsi" w:cstheme="minorHAnsi"/>
          <w:sz w:val="22"/>
          <w:szCs w:val="22"/>
        </w:rPr>
        <w:t xml:space="preserve">adopt </w:t>
      </w:r>
      <w:r w:rsidR="00D26255">
        <w:rPr>
          <w:rFonts w:asciiTheme="minorHAnsi" w:hAnsiTheme="minorHAnsi" w:cstheme="minorHAnsi"/>
          <w:sz w:val="22"/>
          <w:szCs w:val="22"/>
        </w:rPr>
        <w:t xml:space="preserve">voluntary, simplified </w:t>
      </w:r>
      <w:r w:rsidR="00DC1458">
        <w:rPr>
          <w:rFonts w:asciiTheme="minorHAnsi" w:hAnsiTheme="minorHAnsi" w:cstheme="minorHAnsi"/>
          <w:sz w:val="22"/>
          <w:szCs w:val="22"/>
        </w:rPr>
        <w:t>transition plans</w:t>
      </w:r>
      <w:r w:rsidR="00FD43A2">
        <w:rPr>
          <w:rFonts w:asciiTheme="minorHAnsi" w:hAnsiTheme="minorHAnsi" w:cstheme="minorHAnsi"/>
          <w:sz w:val="22"/>
          <w:szCs w:val="22"/>
        </w:rPr>
        <w:t>.</w:t>
      </w:r>
    </w:p>
    <w:p w14:paraId="2E1261E7" w14:textId="12E452FF" w:rsidR="00B5720C" w:rsidRPr="00A16834" w:rsidRDefault="00B5720C" w:rsidP="00865EC2">
      <w:pPr>
        <w:pStyle w:val="NormalWeb"/>
        <w:shd w:val="clear" w:color="auto" w:fill="FFFFFF"/>
        <w:spacing w:before="300" w:beforeAutospacing="0" w:after="300" w:afterAutospacing="0"/>
        <w:rPr>
          <w:rFonts w:asciiTheme="minorHAnsi" w:hAnsiTheme="minorHAnsi" w:cstheme="minorHAnsi"/>
          <w:color w:val="0B0C0C"/>
          <w:sz w:val="22"/>
          <w:szCs w:val="22"/>
        </w:rPr>
      </w:pPr>
      <w:r w:rsidRPr="00A16834">
        <w:rPr>
          <w:rFonts w:asciiTheme="minorHAnsi" w:hAnsiTheme="minorHAnsi" w:cstheme="minorHAnsi"/>
          <w:sz w:val="22"/>
          <w:szCs w:val="22"/>
        </w:rPr>
        <w:t xml:space="preserve">Financial institutions such as banks and insurance providers should be made more resilient to climate risks, for example through </w:t>
      </w:r>
      <w:r w:rsidR="00FD43A2">
        <w:rPr>
          <w:rFonts w:asciiTheme="minorHAnsi" w:hAnsiTheme="minorHAnsi" w:cstheme="minorHAnsi"/>
          <w:sz w:val="22"/>
          <w:szCs w:val="22"/>
        </w:rPr>
        <w:t xml:space="preserve">applying </w:t>
      </w:r>
      <w:r w:rsidRPr="00A16834">
        <w:rPr>
          <w:rFonts w:asciiTheme="minorHAnsi" w:hAnsiTheme="minorHAnsi" w:cstheme="minorHAnsi"/>
          <w:sz w:val="22"/>
          <w:szCs w:val="22"/>
        </w:rPr>
        <w:t xml:space="preserve">climate-related capital </w:t>
      </w:r>
      <w:r w:rsidR="00FD43A2">
        <w:rPr>
          <w:rFonts w:asciiTheme="minorHAnsi" w:hAnsiTheme="minorHAnsi" w:cstheme="minorHAnsi"/>
          <w:sz w:val="22"/>
          <w:szCs w:val="22"/>
        </w:rPr>
        <w:t xml:space="preserve">requirements </w:t>
      </w:r>
      <w:r w:rsidR="006C1F75">
        <w:rPr>
          <w:rFonts w:asciiTheme="minorHAnsi" w:hAnsiTheme="minorHAnsi" w:cstheme="minorHAnsi"/>
          <w:sz w:val="22"/>
          <w:szCs w:val="22"/>
        </w:rPr>
        <w:t xml:space="preserve">on financial institutions’ balance sheets before climate-related losses </w:t>
      </w:r>
      <w:r w:rsidR="00FD43A2">
        <w:rPr>
          <w:rFonts w:asciiTheme="minorHAnsi" w:hAnsiTheme="minorHAnsi" w:cstheme="minorHAnsi"/>
          <w:sz w:val="22"/>
          <w:szCs w:val="22"/>
        </w:rPr>
        <w:t xml:space="preserve">can materialise and threaten </w:t>
      </w:r>
      <w:r w:rsidR="006C1F75">
        <w:rPr>
          <w:rFonts w:asciiTheme="minorHAnsi" w:hAnsiTheme="minorHAnsi" w:cstheme="minorHAnsi"/>
          <w:sz w:val="22"/>
          <w:szCs w:val="22"/>
        </w:rPr>
        <w:t>financial stability.</w:t>
      </w:r>
      <w:r w:rsidR="00DC1458">
        <w:rPr>
          <w:rFonts w:asciiTheme="minorHAnsi" w:hAnsiTheme="minorHAnsi" w:cstheme="minorHAnsi"/>
          <w:sz w:val="22"/>
          <w:szCs w:val="22"/>
        </w:rPr>
        <w:t xml:space="preserve"> This would help to prevent the disruption of a financial crisis on top of a climate crisis.  </w:t>
      </w:r>
    </w:p>
    <w:p w14:paraId="2683047C" w14:textId="2B693A57" w:rsidR="00865EC2" w:rsidRDefault="00865EC2" w:rsidP="00865EC2">
      <w:pPr>
        <w:pStyle w:val="NormalWeb"/>
        <w:shd w:val="clear" w:color="auto" w:fill="FFFFFF"/>
        <w:spacing w:before="300" w:beforeAutospacing="0" w:after="300" w:afterAutospacing="0"/>
        <w:rPr>
          <w:rFonts w:ascii="Arial" w:hAnsi="Arial" w:cs="Arial"/>
          <w:color w:val="0B0C0C"/>
          <w:sz w:val="29"/>
          <w:szCs w:val="29"/>
        </w:rPr>
      </w:pPr>
      <w:r>
        <w:rPr>
          <w:rFonts w:ascii="Arial" w:hAnsi="Arial" w:cs="Arial"/>
          <w:color w:val="0B0C0C"/>
          <w:sz w:val="29"/>
          <w:szCs w:val="29"/>
        </w:rPr>
        <w:t>6. How should we balance our priorities to maintaining energy security with our commitments to delivering net zero by 2050?</w:t>
      </w:r>
    </w:p>
    <w:p w14:paraId="5EA2E2B9" w14:textId="77777777" w:rsidR="00FD43A2" w:rsidRDefault="00D25085" w:rsidP="00A16834">
      <w:r w:rsidRPr="00A16834">
        <w:lastRenderedPageBreak/>
        <w:t>Please do not</w:t>
      </w:r>
      <w:r w:rsidR="00384027">
        <w:t xml:space="preserve"> </w:t>
      </w:r>
      <w:r w:rsidRPr="00A16834">
        <w:t>expand fossil fuels</w:t>
      </w:r>
      <w:r w:rsidR="006C1F75">
        <w:t xml:space="preserve"> </w:t>
      </w:r>
      <w:r w:rsidRPr="00A16834">
        <w:t xml:space="preserve">through fracking or new drilling in the North Sea. </w:t>
      </w:r>
      <w:r w:rsidR="00AB2A8B" w:rsidRPr="00A16834">
        <w:t xml:space="preserve">This </w:t>
      </w:r>
      <w:r w:rsidRPr="00A16834">
        <w:t xml:space="preserve">will </w:t>
      </w:r>
      <w:r w:rsidR="00384027">
        <w:t xml:space="preserve">undermine 2050 net zero targets </w:t>
      </w:r>
      <w:r w:rsidR="00FD43A2">
        <w:t>and</w:t>
      </w:r>
      <w:r w:rsidR="00384027">
        <w:t xml:space="preserve"> do</w:t>
      </w:r>
      <w:r w:rsidR="00FD43A2">
        <w:t xml:space="preserve"> </w:t>
      </w:r>
      <w:r w:rsidR="006C1F75">
        <w:t xml:space="preserve">little </w:t>
      </w:r>
      <w:r w:rsidRPr="00A16834">
        <w:t xml:space="preserve">for </w:t>
      </w:r>
      <w:r w:rsidR="00384027">
        <w:t xml:space="preserve">the UK’s </w:t>
      </w:r>
      <w:r w:rsidRPr="00A16834">
        <w:t xml:space="preserve">energy security </w:t>
      </w:r>
      <w:r w:rsidR="00384027">
        <w:t xml:space="preserve">or </w:t>
      </w:r>
      <w:r w:rsidRPr="00A16834">
        <w:t>the cost of living.</w:t>
      </w:r>
      <w:r w:rsidR="00AB2A8B" w:rsidRPr="00A16834">
        <w:t xml:space="preserve"> </w:t>
      </w:r>
    </w:p>
    <w:p w14:paraId="1CBCEFF3" w14:textId="19501EB3" w:rsidR="00D25085" w:rsidRPr="00A16834" w:rsidRDefault="00F05B1D" w:rsidP="00A16834">
      <w:r>
        <w:t xml:space="preserve">Many </w:t>
      </w:r>
      <w:r w:rsidR="006D5E43" w:rsidRPr="00A16834">
        <w:t xml:space="preserve">countries have responded to </w:t>
      </w:r>
      <w:r w:rsidR="00D25085" w:rsidRPr="00A16834">
        <w:t xml:space="preserve">the </w:t>
      </w:r>
      <w:r w:rsidR="006D5E43" w:rsidRPr="00A16834">
        <w:t xml:space="preserve">Ukraine </w:t>
      </w:r>
      <w:r w:rsidR="00D25085" w:rsidRPr="00A16834">
        <w:t xml:space="preserve">war </w:t>
      </w:r>
      <w:r w:rsidR="006D5E43" w:rsidRPr="00A16834">
        <w:t xml:space="preserve">energy crisis by stepping up </w:t>
      </w:r>
      <w:r w:rsidR="00D25085" w:rsidRPr="00A16834">
        <w:t xml:space="preserve">their </w:t>
      </w:r>
      <w:proofErr w:type="gramStart"/>
      <w:r w:rsidR="006D5E43" w:rsidRPr="00A16834">
        <w:t>renewables</w:t>
      </w:r>
      <w:proofErr w:type="gramEnd"/>
      <w:r w:rsidR="00D25085" w:rsidRPr="00A16834">
        <w:t xml:space="preserve"> investment.</w:t>
      </w:r>
      <w:r w:rsidR="006D5E43" w:rsidRPr="00A16834">
        <w:t> </w:t>
      </w:r>
      <w:r>
        <w:t>T</w:t>
      </w:r>
      <w:r w:rsidR="006D5E43" w:rsidRPr="00A16834">
        <w:t>he Dutch government</w:t>
      </w:r>
      <w:r w:rsidR="00D25085" w:rsidRPr="00A16834">
        <w:t xml:space="preserve"> </w:t>
      </w:r>
      <w:r>
        <w:t xml:space="preserve">has </w:t>
      </w:r>
      <w:r w:rsidR="00D25085" w:rsidRPr="00A16834">
        <w:t xml:space="preserve">introduced </w:t>
      </w:r>
      <w:r w:rsidR="006D5E43" w:rsidRPr="00A16834">
        <w:t xml:space="preserve">a €4 billion program to renovate 2.5 million homes by 2030 within weeks of </w:t>
      </w:r>
      <w:r w:rsidR="00D25085" w:rsidRPr="00A16834">
        <w:t>Russia’s</w:t>
      </w:r>
      <w:r w:rsidR="006D5E43" w:rsidRPr="00A16834">
        <w:t xml:space="preserve"> invasion</w:t>
      </w:r>
      <w:r w:rsidR="006C1F75">
        <w:t>,</w:t>
      </w:r>
      <w:r w:rsidR="00D25085" w:rsidRPr="00A16834">
        <w:t xml:space="preserve"> </w:t>
      </w:r>
      <w:r w:rsidR="006D5E43" w:rsidRPr="00A16834">
        <w:t>Germany</w:t>
      </w:r>
      <w:r w:rsidR="00CC4141">
        <w:t>’</w:t>
      </w:r>
      <w:r w:rsidR="006D5E43" w:rsidRPr="00A16834">
        <w:t>s Climate and Transformation Fund</w:t>
      </w:r>
      <w:r w:rsidR="00D25085" w:rsidRPr="00A16834">
        <w:t xml:space="preserve"> include</w:t>
      </w:r>
      <w:r>
        <w:t>s</w:t>
      </w:r>
      <w:r w:rsidR="00D25085" w:rsidRPr="00A16834">
        <w:t xml:space="preserve"> </w:t>
      </w:r>
      <w:r w:rsidR="006D5E43" w:rsidRPr="00A16834">
        <w:t>€56.3 billion for retrofitting buildings</w:t>
      </w:r>
      <w:r w:rsidR="006C1F75">
        <w:t>,</w:t>
      </w:r>
      <w:r w:rsidR="00D25085" w:rsidRPr="00A16834">
        <w:t xml:space="preserve"> Romania </w:t>
      </w:r>
      <w:r w:rsidR="006D5E43" w:rsidRPr="00A16834">
        <w:t xml:space="preserve">has </w:t>
      </w:r>
      <w:r w:rsidR="00D25085" w:rsidRPr="00A16834">
        <w:t xml:space="preserve">accelerated </w:t>
      </w:r>
      <w:r w:rsidR="006D5E43" w:rsidRPr="00A16834">
        <w:t>its short-term renewables targets</w:t>
      </w:r>
      <w:r w:rsidR="006C1F75">
        <w:t>,</w:t>
      </w:r>
      <w:r w:rsidR="00D25085" w:rsidRPr="00A16834">
        <w:t xml:space="preserve"> Estonia </w:t>
      </w:r>
      <w:r>
        <w:t xml:space="preserve">has </w:t>
      </w:r>
      <w:r w:rsidR="006D5E43" w:rsidRPr="00A16834">
        <w:t>agreed to decarbonize all its electricity by 2030</w:t>
      </w:r>
      <w:r w:rsidR="006C1F75">
        <w:t>,</w:t>
      </w:r>
      <w:r w:rsidR="00D25085" w:rsidRPr="00A16834">
        <w:t xml:space="preserve"> Greece </w:t>
      </w:r>
      <w:r w:rsidR="006D5E43" w:rsidRPr="00A16834">
        <w:t>brought in its first offshore wind policy</w:t>
      </w:r>
      <w:r w:rsidR="006C1F75">
        <w:t xml:space="preserve">, and </w:t>
      </w:r>
      <w:r w:rsidR="00D25085" w:rsidRPr="00A16834">
        <w:t xml:space="preserve">the </w:t>
      </w:r>
      <w:r w:rsidR="006D5E43" w:rsidRPr="00A16834">
        <w:t xml:space="preserve">EU </w:t>
      </w:r>
      <w:r w:rsidR="00D25085" w:rsidRPr="00A16834">
        <w:t>plans to upgrade its ‘Fitfor5</w:t>
      </w:r>
      <w:r w:rsidR="00CC4141">
        <w:t>5</w:t>
      </w:r>
      <w:r w:rsidR="00D25085" w:rsidRPr="00A16834">
        <w:t xml:space="preserve">’ </w:t>
      </w:r>
      <w:r w:rsidR="00CC4141">
        <w:t xml:space="preserve">initiative, which aims to cut </w:t>
      </w:r>
      <w:r w:rsidR="00CC4141" w:rsidRPr="00CC4141">
        <w:t>emissions by at least 55% by 2030</w:t>
      </w:r>
      <w:r w:rsidR="00DC1458">
        <w:t>, among others</w:t>
      </w:r>
      <w:r w:rsidR="006D5E43" w:rsidRPr="00A16834">
        <w:t xml:space="preserve">. </w:t>
      </w:r>
    </w:p>
    <w:p w14:paraId="2CD3D495" w14:textId="0947B88E" w:rsidR="00D25085" w:rsidRDefault="00F05B1D" w:rsidP="00A16834">
      <w:r>
        <w:t>In contrast, t</w:t>
      </w:r>
      <w:r w:rsidR="00D25085" w:rsidRPr="00A16834">
        <w:t xml:space="preserve">he </w:t>
      </w:r>
      <w:r w:rsidR="006D5E43" w:rsidRPr="00A16834">
        <w:t xml:space="preserve">UK </w:t>
      </w:r>
      <w:r w:rsidR="00AB2A8B" w:rsidRPr="00A16834">
        <w:t xml:space="preserve">is planning </w:t>
      </w:r>
      <w:r w:rsidR="00D25085" w:rsidRPr="00A16834">
        <w:t xml:space="preserve">to make it harder to develop solar farms </w:t>
      </w:r>
      <w:r w:rsidR="00AB2A8B" w:rsidRPr="00A16834">
        <w:t xml:space="preserve">and easier </w:t>
      </w:r>
      <w:r w:rsidR="00D25085" w:rsidRPr="00A16834">
        <w:t xml:space="preserve">to </w:t>
      </w:r>
      <w:r w:rsidR="00DC1458">
        <w:t xml:space="preserve">obtain </w:t>
      </w:r>
      <w:r w:rsidR="00D25085" w:rsidRPr="00A16834">
        <w:t xml:space="preserve">fracking and North Sea </w:t>
      </w:r>
      <w:r w:rsidR="00DC1458">
        <w:t xml:space="preserve">drilling </w:t>
      </w:r>
      <w:r w:rsidR="00DC1458" w:rsidRPr="00A16834">
        <w:t>license</w:t>
      </w:r>
      <w:r w:rsidR="00D25085" w:rsidRPr="00A16834">
        <w:t>s</w:t>
      </w:r>
      <w:r w:rsidR="00AB2A8B" w:rsidRPr="00A16834">
        <w:t xml:space="preserve">, even though </w:t>
      </w:r>
      <w:r w:rsidR="00D25085" w:rsidRPr="00A16834">
        <w:t>n</w:t>
      </w:r>
      <w:r w:rsidR="006D5E43" w:rsidRPr="00A16834">
        <w:t xml:space="preserve">ew North Sea gas fields will take two to five years </w:t>
      </w:r>
      <w:r w:rsidR="00AB2A8B" w:rsidRPr="00A16834">
        <w:t xml:space="preserve">to come onstream </w:t>
      </w:r>
      <w:r w:rsidR="006D5E43" w:rsidRPr="00A16834">
        <w:t xml:space="preserve">and the gas </w:t>
      </w:r>
      <w:r w:rsidR="00D25085" w:rsidRPr="00A16834">
        <w:t xml:space="preserve">will be </w:t>
      </w:r>
      <w:r w:rsidR="006D5E43" w:rsidRPr="00A16834">
        <w:t xml:space="preserve">sold at prices set by international markets. </w:t>
      </w:r>
    </w:p>
    <w:p w14:paraId="2B8D8942" w14:textId="2CDF8593" w:rsidR="00F05B1D" w:rsidRPr="00A16834" w:rsidRDefault="00F05B1D" w:rsidP="00F05B1D">
      <w:r>
        <w:t xml:space="preserve">Lord Deben of the CCC </w:t>
      </w:r>
      <w:r w:rsidRPr="00A16834">
        <w:t xml:space="preserve">wrote to </w:t>
      </w:r>
      <w:r>
        <w:t xml:space="preserve">then BEIS Secretary, </w:t>
      </w:r>
      <w:r w:rsidRPr="00A16834">
        <w:t>Kwasi Kwarteng</w:t>
      </w:r>
      <w:r>
        <w:t>,</w:t>
      </w:r>
      <w:r w:rsidRPr="00A16834">
        <w:t xml:space="preserve"> in February to warn that promoting new oil and gas would send </w:t>
      </w:r>
      <w:r>
        <w:t xml:space="preserve">a dangerous </w:t>
      </w:r>
      <w:r w:rsidRPr="00A16834">
        <w:t>signal: “</w:t>
      </w:r>
      <w:r>
        <w:t>C</w:t>
      </w:r>
      <w:r w:rsidRPr="00A16834">
        <w:t>ontinuing to allow extraction may weaken UK diplomacy to encourage other countries to adopt ambitious climate policies. It is also important on a domestic stage for there to be a perception that Government policy is fully aligned with Net Zero</w:t>
      </w:r>
      <w:r w:rsidR="00FD43A2">
        <w:t>.</w:t>
      </w:r>
      <w:r w:rsidRPr="00A16834">
        <w:t>”</w:t>
      </w:r>
    </w:p>
    <w:p w14:paraId="092DDB54" w14:textId="5E18CE74" w:rsidR="00547B52" w:rsidRPr="00A16834" w:rsidRDefault="00F05B1D" w:rsidP="00A16834">
      <w:r>
        <w:t xml:space="preserve">An effective net zero policy must reflect that the world’s </w:t>
      </w:r>
      <w:r w:rsidR="00547B52" w:rsidRPr="00A16834">
        <w:t xml:space="preserve">proven fossil fuel reserves </w:t>
      </w:r>
      <w:r>
        <w:t xml:space="preserve">already </w:t>
      </w:r>
      <w:r w:rsidR="00547B52" w:rsidRPr="00A16834">
        <w:t xml:space="preserve">exceed </w:t>
      </w:r>
      <w:r w:rsidRPr="00A16834">
        <w:t xml:space="preserve">by a </w:t>
      </w:r>
      <w:r w:rsidRPr="00F05B1D">
        <w:rPr>
          <w:i/>
          <w:iCs/>
        </w:rPr>
        <w:t>factor of seven</w:t>
      </w:r>
      <w:r w:rsidRPr="00A16834">
        <w:t xml:space="preserve"> </w:t>
      </w:r>
      <w:r w:rsidR="00547B52" w:rsidRPr="00A16834">
        <w:t>the remaining global carbon budget to limit warming to 1.5C with a 50% probability. The International Energy Agency’s Net Zero by 20</w:t>
      </w:r>
      <w:r w:rsidR="002F3133">
        <w:t>5</w:t>
      </w:r>
      <w:r w:rsidR="00547B52" w:rsidRPr="00A16834">
        <w:t>0 report recommend</w:t>
      </w:r>
      <w:r w:rsidR="00DC1458">
        <w:t>ed</w:t>
      </w:r>
      <w:r>
        <w:t xml:space="preserve"> that </w:t>
      </w:r>
      <w:r w:rsidR="00547B52" w:rsidRPr="00A16834">
        <w:t>no investment in new fossil fuel supply projects</w:t>
      </w:r>
      <w:r>
        <w:t xml:space="preserve"> take plac</w:t>
      </w:r>
      <w:r w:rsidR="00DC1458">
        <w:t>e</w:t>
      </w:r>
      <w:r w:rsidR="00547B52" w:rsidRPr="00A16834">
        <w:t xml:space="preserve">. </w:t>
      </w:r>
    </w:p>
    <w:p w14:paraId="71A478B6" w14:textId="77296758" w:rsidR="00F05B1D" w:rsidRPr="00A16834" w:rsidRDefault="00F05B1D" w:rsidP="00F05B1D">
      <w:r>
        <w:t>As well as halting new fossil fuel licensing, t</w:t>
      </w:r>
      <w:r w:rsidRPr="00A16834">
        <w:t xml:space="preserve">he government should close </w:t>
      </w:r>
      <w:r>
        <w:t xml:space="preserve">tax </w:t>
      </w:r>
      <w:r w:rsidRPr="00A16834">
        <w:t>loophole</w:t>
      </w:r>
      <w:r>
        <w:t>s</w:t>
      </w:r>
      <w:r w:rsidRPr="00A16834">
        <w:t xml:space="preserve"> </w:t>
      </w:r>
      <w:r>
        <w:t xml:space="preserve">that </w:t>
      </w:r>
      <w:r w:rsidRPr="00A16834">
        <w:t xml:space="preserve">subsidise fossil fuel expansion. According to the </w:t>
      </w:r>
      <w:r w:rsidR="00FD43A2">
        <w:t>Institute for Fiscal Studies</w:t>
      </w:r>
      <w:r w:rsidRPr="00A16834">
        <w:t xml:space="preserve">, the Treasury’s </w:t>
      </w:r>
      <w:r>
        <w:t>‘</w:t>
      </w:r>
      <w:r w:rsidRPr="00A16834">
        <w:t>super-deduction</w:t>
      </w:r>
      <w:r>
        <w:t>’</w:t>
      </w:r>
      <w:r w:rsidRPr="00A16834">
        <w:t xml:space="preserve">, </w:t>
      </w:r>
      <w:r>
        <w:t xml:space="preserve">an increase to capital allowances </w:t>
      </w:r>
      <w:r w:rsidRPr="00A16834">
        <w:t xml:space="preserve">brought in after Covid, “means that investing £100 in the North Sea will cost companies only £8.75, with the remaining cost paid by the government. </w:t>
      </w:r>
      <w:proofErr w:type="gramStart"/>
      <w:r w:rsidRPr="00A16834">
        <w:t>So</w:t>
      </w:r>
      <w:proofErr w:type="gramEnd"/>
      <w:r w:rsidRPr="00A16834">
        <w:t xml:space="preserve"> a massively loss-making investment could still be profitable after tax.” </w:t>
      </w:r>
    </w:p>
    <w:p w14:paraId="554B92C7" w14:textId="3E3F649B" w:rsidR="006D5E43" w:rsidRPr="00A16834" w:rsidRDefault="00AB2A8B" w:rsidP="00A16834">
      <w:r w:rsidRPr="00A16834">
        <w:t xml:space="preserve">Instead of expanding </w:t>
      </w:r>
      <w:r w:rsidR="00F05B1D">
        <w:t xml:space="preserve">and subsidising a </w:t>
      </w:r>
      <w:r w:rsidR="00DC1458">
        <w:t xml:space="preserve">net zero-threatening </w:t>
      </w:r>
      <w:r w:rsidR="00F05B1D">
        <w:t xml:space="preserve">expansion of </w:t>
      </w:r>
      <w:r w:rsidRPr="00A16834">
        <w:t xml:space="preserve">fossil resources, we would like to see the UK </w:t>
      </w:r>
      <w:r w:rsidR="00FD43A2">
        <w:t xml:space="preserve">dramatically increase </w:t>
      </w:r>
      <w:r w:rsidR="00DC1458">
        <w:t xml:space="preserve">its </w:t>
      </w:r>
      <w:r w:rsidR="00FD43A2">
        <w:t>investment in renewables</w:t>
      </w:r>
      <w:r w:rsidR="00DC1458">
        <w:t xml:space="preserve">. If it also </w:t>
      </w:r>
      <w:r w:rsidR="00FD43A2">
        <w:t>join</w:t>
      </w:r>
      <w:r w:rsidR="00DC1458">
        <w:t>s</w:t>
      </w:r>
      <w:r w:rsidR="00FD43A2">
        <w:t xml:space="preserve"> </w:t>
      </w:r>
      <w:r w:rsidRPr="00A16834">
        <w:t xml:space="preserve">the Beyond Oil and Gas Alliance (BOGA) with France, Greenland, Ireland, Quebec, Sweden, Wales, New Zealand, Portugal, and California, </w:t>
      </w:r>
      <w:r w:rsidR="00CC4141">
        <w:t>the UK c</w:t>
      </w:r>
      <w:r w:rsidR="00DC1458">
        <w:t xml:space="preserve">ould </w:t>
      </w:r>
      <w:r w:rsidR="00F05B1D">
        <w:t xml:space="preserve">show that it is </w:t>
      </w:r>
      <w:r w:rsidR="00DC1458">
        <w:t xml:space="preserve">still </w:t>
      </w:r>
      <w:r w:rsidR="00F05B1D">
        <w:t xml:space="preserve">serious about retaining </w:t>
      </w:r>
      <w:r w:rsidRPr="00A16834">
        <w:t>leadership in climate change.</w:t>
      </w:r>
    </w:p>
    <w:p w14:paraId="0B4FE31D" w14:textId="532013C2" w:rsidR="00865EC2" w:rsidRDefault="00865EC2" w:rsidP="00865EC2">
      <w:pPr>
        <w:pStyle w:val="NormalWeb"/>
        <w:shd w:val="clear" w:color="auto" w:fill="FFFFFF"/>
        <w:spacing w:before="300" w:beforeAutospacing="0" w:after="300" w:afterAutospacing="0"/>
        <w:rPr>
          <w:rFonts w:ascii="Arial" w:hAnsi="Arial" w:cs="Arial"/>
          <w:color w:val="0B0C0C"/>
          <w:sz w:val="29"/>
          <w:szCs w:val="29"/>
        </w:rPr>
      </w:pPr>
      <w:r>
        <w:rPr>
          <w:rFonts w:ascii="Arial" w:hAnsi="Arial" w:cs="Arial"/>
          <w:color w:val="0B0C0C"/>
          <w:sz w:val="29"/>
          <w:szCs w:val="29"/>
        </w:rPr>
        <w:t>7. What export opportunities does the transition to net zero present for the UK economy or UK businesses?</w:t>
      </w:r>
    </w:p>
    <w:p w14:paraId="10A2E91F" w14:textId="54D61676" w:rsidR="00FD43A2" w:rsidRPr="00FD43A2" w:rsidRDefault="00FD43A2" w:rsidP="00FD43A2">
      <w:r w:rsidRPr="00FD43A2">
        <w:t>Implementation and assurance of net zero transition plans could become an export opportunity for UK services companies.</w:t>
      </w:r>
    </w:p>
    <w:p w14:paraId="12C88FC0" w14:textId="77777777" w:rsidR="00865EC2" w:rsidRDefault="00865EC2" w:rsidP="00865EC2">
      <w:pPr>
        <w:pStyle w:val="Heading3"/>
        <w:shd w:val="clear" w:color="auto" w:fill="FFFFFF"/>
        <w:spacing w:before="1200" w:beforeAutospacing="0" w:after="0" w:afterAutospacing="0"/>
        <w:rPr>
          <w:rFonts w:ascii="Arial" w:hAnsi="Arial" w:cs="Arial"/>
          <w:color w:val="0B0C0C"/>
          <w:sz w:val="41"/>
          <w:szCs w:val="41"/>
        </w:rPr>
      </w:pPr>
      <w:r>
        <w:rPr>
          <w:rFonts w:ascii="Arial" w:hAnsi="Arial" w:cs="Arial"/>
          <w:color w:val="0B0C0C"/>
          <w:sz w:val="41"/>
          <w:szCs w:val="41"/>
        </w:rPr>
        <w:lastRenderedPageBreak/>
        <w:t>Questions for businesses</w:t>
      </w:r>
    </w:p>
    <w:p w14:paraId="333F85C7" w14:textId="77777777" w:rsidR="00865EC2" w:rsidRDefault="00865EC2" w:rsidP="00865EC2">
      <w:pPr>
        <w:pStyle w:val="NormalWeb"/>
        <w:shd w:val="clear" w:color="auto" w:fill="FFFFFF"/>
        <w:spacing w:before="300" w:beforeAutospacing="0" w:after="300" w:afterAutospacing="0"/>
        <w:rPr>
          <w:rFonts w:ascii="Arial" w:hAnsi="Arial" w:cs="Arial"/>
          <w:color w:val="0B0C0C"/>
          <w:sz w:val="29"/>
          <w:szCs w:val="29"/>
        </w:rPr>
      </w:pPr>
      <w:r>
        <w:rPr>
          <w:rFonts w:ascii="Arial" w:hAnsi="Arial" w:cs="Arial"/>
          <w:color w:val="0B0C0C"/>
          <w:sz w:val="29"/>
          <w:szCs w:val="29"/>
        </w:rPr>
        <w:t>8. What growth benefits/opportunities have you had, or do you envisage having, from the net zero transition?</w:t>
      </w:r>
    </w:p>
    <w:p w14:paraId="26FBF2A5" w14:textId="77777777" w:rsidR="00865EC2" w:rsidRDefault="00865EC2" w:rsidP="00865EC2">
      <w:pPr>
        <w:pStyle w:val="NormalWeb"/>
        <w:shd w:val="clear" w:color="auto" w:fill="FFFFFF"/>
        <w:spacing w:before="300" w:beforeAutospacing="0" w:after="300" w:afterAutospacing="0"/>
        <w:rPr>
          <w:rFonts w:ascii="Arial" w:hAnsi="Arial" w:cs="Arial"/>
          <w:color w:val="0B0C0C"/>
          <w:sz w:val="29"/>
          <w:szCs w:val="29"/>
        </w:rPr>
      </w:pPr>
      <w:r>
        <w:rPr>
          <w:rFonts w:ascii="Arial" w:hAnsi="Arial" w:cs="Arial"/>
          <w:color w:val="0B0C0C"/>
          <w:sz w:val="29"/>
          <w:szCs w:val="29"/>
        </w:rPr>
        <w:t>9. What barriers do you face in decarbonising your business and its operations?</w:t>
      </w:r>
    </w:p>
    <w:p w14:paraId="2A986521" w14:textId="77777777" w:rsidR="00865EC2" w:rsidRDefault="00865EC2" w:rsidP="00865EC2">
      <w:pPr>
        <w:pStyle w:val="NormalWeb"/>
        <w:shd w:val="clear" w:color="auto" w:fill="FFFFFF"/>
        <w:spacing w:before="300" w:beforeAutospacing="0" w:after="300" w:afterAutospacing="0"/>
        <w:rPr>
          <w:rFonts w:ascii="Arial" w:hAnsi="Arial" w:cs="Arial"/>
          <w:color w:val="0B0C0C"/>
          <w:sz w:val="29"/>
          <w:szCs w:val="29"/>
        </w:rPr>
      </w:pPr>
      <w:r>
        <w:rPr>
          <w:rFonts w:ascii="Arial" w:hAnsi="Arial" w:cs="Arial"/>
          <w:color w:val="0B0C0C"/>
          <w:sz w:val="29"/>
          <w:szCs w:val="29"/>
        </w:rPr>
        <w:t>10. Looking at the international market in your sector, what green opportunities seem to be nascent or growing?</w:t>
      </w:r>
    </w:p>
    <w:p w14:paraId="336C7DE1" w14:textId="77777777" w:rsidR="00865EC2" w:rsidRDefault="00865EC2" w:rsidP="00865EC2">
      <w:pPr>
        <w:pStyle w:val="NormalWeb"/>
        <w:shd w:val="clear" w:color="auto" w:fill="FFFFFF"/>
        <w:spacing w:before="300" w:beforeAutospacing="0" w:after="300" w:afterAutospacing="0"/>
        <w:rPr>
          <w:rFonts w:ascii="Arial" w:hAnsi="Arial" w:cs="Arial"/>
          <w:color w:val="0B0C0C"/>
          <w:sz w:val="29"/>
          <w:szCs w:val="29"/>
        </w:rPr>
      </w:pPr>
      <w:r>
        <w:rPr>
          <w:rFonts w:ascii="Arial" w:hAnsi="Arial" w:cs="Arial"/>
          <w:color w:val="0B0C0C"/>
          <w:sz w:val="29"/>
          <w:szCs w:val="29"/>
        </w:rPr>
        <w:t>11. What challenges has the net zero transition presented to your business?</w:t>
      </w:r>
    </w:p>
    <w:p w14:paraId="6425E0E0" w14:textId="77777777" w:rsidR="00865EC2" w:rsidRDefault="00865EC2" w:rsidP="00865EC2">
      <w:pPr>
        <w:pStyle w:val="NormalWeb"/>
        <w:shd w:val="clear" w:color="auto" w:fill="FFFFFF"/>
        <w:spacing w:before="300" w:beforeAutospacing="0" w:after="300" w:afterAutospacing="0"/>
        <w:rPr>
          <w:rFonts w:ascii="Arial" w:hAnsi="Arial" w:cs="Arial"/>
          <w:color w:val="0B0C0C"/>
          <w:sz w:val="29"/>
          <w:szCs w:val="29"/>
        </w:rPr>
      </w:pPr>
      <w:r>
        <w:rPr>
          <w:rFonts w:ascii="Arial" w:hAnsi="Arial" w:cs="Arial"/>
          <w:color w:val="0B0C0C"/>
          <w:sz w:val="29"/>
          <w:szCs w:val="29"/>
        </w:rPr>
        <w:t>12. What impacts have changing consumer choices/demand had on your business?</w:t>
      </w:r>
    </w:p>
    <w:p w14:paraId="1C30DDCC" w14:textId="77777777" w:rsidR="00865EC2" w:rsidRDefault="00865EC2" w:rsidP="00865EC2">
      <w:pPr>
        <w:pStyle w:val="NormalWeb"/>
        <w:shd w:val="clear" w:color="auto" w:fill="FFFFFF"/>
        <w:spacing w:before="300" w:beforeAutospacing="0" w:after="300" w:afterAutospacing="0"/>
        <w:rPr>
          <w:rFonts w:ascii="Arial" w:hAnsi="Arial" w:cs="Arial"/>
          <w:color w:val="0B0C0C"/>
          <w:sz w:val="29"/>
          <w:szCs w:val="29"/>
        </w:rPr>
      </w:pPr>
      <w:r>
        <w:rPr>
          <w:rFonts w:ascii="Arial" w:hAnsi="Arial" w:cs="Arial"/>
          <w:color w:val="0B0C0C"/>
          <w:sz w:val="29"/>
          <w:szCs w:val="29"/>
        </w:rPr>
        <w:t>13. What impacts have decarbonisation/net zero measures had on your business?</w:t>
      </w:r>
    </w:p>
    <w:p w14:paraId="19B9AE95" w14:textId="77777777" w:rsidR="00865EC2" w:rsidRDefault="00865EC2" w:rsidP="00865EC2">
      <w:pPr>
        <w:pStyle w:val="NormalWeb"/>
        <w:shd w:val="clear" w:color="auto" w:fill="FFFFFF"/>
        <w:spacing w:before="300" w:beforeAutospacing="0" w:after="300" w:afterAutospacing="0"/>
        <w:rPr>
          <w:rFonts w:ascii="Arial" w:hAnsi="Arial" w:cs="Arial"/>
          <w:color w:val="0B0C0C"/>
          <w:sz w:val="29"/>
          <w:szCs w:val="29"/>
        </w:rPr>
      </w:pPr>
      <w:r>
        <w:rPr>
          <w:rFonts w:ascii="Arial" w:hAnsi="Arial" w:cs="Arial"/>
          <w:color w:val="0B0C0C"/>
          <w:sz w:val="29"/>
          <w:szCs w:val="29"/>
        </w:rPr>
        <w:t>14. What more could be done to support your business and/or sector to decarbonise?</w:t>
      </w:r>
    </w:p>
    <w:p w14:paraId="036B4AF2" w14:textId="77777777" w:rsidR="00865EC2" w:rsidRDefault="00865EC2" w:rsidP="00865EC2">
      <w:pPr>
        <w:pStyle w:val="NormalWeb"/>
        <w:shd w:val="clear" w:color="auto" w:fill="FFFFFF"/>
        <w:spacing w:before="300" w:beforeAutospacing="0" w:after="300" w:afterAutospacing="0"/>
        <w:rPr>
          <w:rFonts w:ascii="Arial" w:hAnsi="Arial" w:cs="Arial"/>
          <w:color w:val="0B0C0C"/>
          <w:sz w:val="29"/>
          <w:szCs w:val="29"/>
        </w:rPr>
      </w:pPr>
      <w:r>
        <w:rPr>
          <w:rFonts w:ascii="Arial" w:hAnsi="Arial" w:cs="Arial"/>
          <w:color w:val="0B0C0C"/>
          <w:sz w:val="29"/>
          <w:szCs w:val="29"/>
        </w:rPr>
        <w:t>15. Do you foresee a role for your business within an expanded UK supply of heat pumps, energy efficiency, electric vehicles, hydrogen economy or clean power?</w:t>
      </w:r>
    </w:p>
    <w:p w14:paraId="4626DDF6" w14:textId="77777777" w:rsidR="00865EC2" w:rsidRDefault="00865EC2" w:rsidP="00865EC2">
      <w:pPr>
        <w:pStyle w:val="NormalWeb"/>
        <w:shd w:val="clear" w:color="auto" w:fill="FFFFFF"/>
        <w:spacing w:before="300" w:beforeAutospacing="0" w:after="300" w:afterAutospacing="0"/>
        <w:rPr>
          <w:rFonts w:ascii="Arial" w:hAnsi="Arial" w:cs="Arial"/>
          <w:color w:val="0B0C0C"/>
          <w:sz w:val="29"/>
          <w:szCs w:val="29"/>
        </w:rPr>
      </w:pPr>
      <w:r>
        <w:rPr>
          <w:rFonts w:ascii="Arial" w:hAnsi="Arial" w:cs="Arial"/>
          <w:color w:val="0B0C0C"/>
          <w:sz w:val="29"/>
          <w:szCs w:val="29"/>
        </w:rPr>
        <w:t>16. For clean power industry: what barriers to entry have you found in deploying new plant and technologies?</w:t>
      </w:r>
    </w:p>
    <w:p w14:paraId="5C1DFB1C" w14:textId="77777777" w:rsidR="00865EC2" w:rsidRDefault="00865EC2" w:rsidP="00865EC2">
      <w:pPr>
        <w:pStyle w:val="NormalWeb"/>
        <w:shd w:val="clear" w:color="auto" w:fill="FFFFFF"/>
        <w:spacing w:before="300" w:beforeAutospacing="0" w:after="300" w:afterAutospacing="0"/>
        <w:rPr>
          <w:rFonts w:ascii="Arial" w:hAnsi="Arial" w:cs="Arial"/>
          <w:color w:val="0B0C0C"/>
          <w:sz w:val="29"/>
          <w:szCs w:val="29"/>
        </w:rPr>
      </w:pPr>
      <w:r>
        <w:rPr>
          <w:rFonts w:ascii="Arial" w:hAnsi="Arial" w:cs="Arial"/>
          <w:color w:val="0B0C0C"/>
          <w:sz w:val="29"/>
          <w:szCs w:val="29"/>
        </w:rPr>
        <w:t>17. How many green jobs do you estimate will be created in your sector by 2030?</w:t>
      </w:r>
    </w:p>
    <w:p w14:paraId="3277B1BC" w14:textId="77777777" w:rsidR="004C0DAD" w:rsidRDefault="004C0DAD" w:rsidP="00865EC2">
      <w:pPr>
        <w:pStyle w:val="Heading3"/>
        <w:shd w:val="clear" w:color="auto" w:fill="FFFFFF"/>
        <w:spacing w:before="1200" w:beforeAutospacing="0" w:after="0" w:afterAutospacing="0"/>
        <w:rPr>
          <w:rFonts w:ascii="Arial" w:hAnsi="Arial" w:cs="Arial"/>
          <w:color w:val="0B0C0C"/>
          <w:sz w:val="41"/>
          <w:szCs w:val="41"/>
        </w:rPr>
      </w:pPr>
    </w:p>
    <w:p w14:paraId="05374BB9" w14:textId="08E0C87A" w:rsidR="00865EC2" w:rsidRDefault="00865EC2" w:rsidP="00865EC2">
      <w:pPr>
        <w:pStyle w:val="Heading3"/>
        <w:shd w:val="clear" w:color="auto" w:fill="FFFFFF"/>
        <w:spacing w:before="1200" w:beforeAutospacing="0" w:after="0" w:afterAutospacing="0"/>
        <w:rPr>
          <w:rFonts w:ascii="Arial" w:hAnsi="Arial" w:cs="Arial"/>
          <w:color w:val="0B0C0C"/>
          <w:sz w:val="41"/>
          <w:szCs w:val="41"/>
        </w:rPr>
      </w:pPr>
      <w:r>
        <w:rPr>
          <w:rFonts w:ascii="Arial" w:hAnsi="Arial" w:cs="Arial"/>
          <w:color w:val="0B0C0C"/>
          <w:sz w:val="41"/>
          <w:szCs w:val="41"/>
        </w:rPr>
        <w:lastRenderedPageBreak/>
        <w:t>Questions for the public</w:t>
      </w:r>
    </w:p>
    <w:p w14:paraId="3560B6EC" w14:textId="77777777" w:rsidR="00865EC2" w:rsidRDefault="00865EC2" w:rsidP="00865EC2">
      <w:pPr>
        <w:pStyle w:val="NormalWeb"/>
        <w:shd w:val="clear" w:color="auto" w:fill="FFFFFF"/>
        <w:spacing w:before="300" w:beforeAutospacing="0" w:after="300" w:afterAutospacing="0"/>
        <w:rPr>
          <w:rFonts w:ascii="Arial" w:hAnsi="Arial" w:cs="Arial"/>
          <w:color w:val="0B0C0C"/>
          <w:sz w:val="29"/>
          <w:szCs w:val="29"/>
        </w:rPr>
      </w:pPr>
      <w:r>
        <w:rPr>
          <w:rFonts w:ascii="Arial" w:hAnsi="Arial" w:cs="Arial"/>
          <w:color w:val="0B0C0C"/>
          <w:sz w:val="29"/>
          <w:szCs w:val="29"/>
        </w:rPr>
        <w:t>18. Have you or are you planning to take personal action to reduce your carbon emissions (for example through how you travel, what you buy, how you heat your home)? If so, how?</w:t>
      </w:r>
    </w:p>
    <w:p w14:paraId="5A5656D9" w14:textId="77777777" w:rsidR="00865EC2" w:rsidRDefault="00865EC2" w:rsidP="00865EC2">
      <w:pPr>
        <w:pStyle w:val="NormalWeb"/>
        <w:shd w:val="clear" w:color="auto" w:fill="FFFFFF"/>
        <w:spacing w:before="300" w:beforeAutospacing="0" w:after="300" w:afterAutospacing="0"/>
        <w:rPr>
          <w:rFonts w:ascii="Arial" w:hAnsi="Arial" w:cs="Arial"/>
          <w:color w:val="0B0C0C"/>
          <w:sz w:val="29"/>
          <w:szCs w:val="29"/>
        </w:rPr>
      </w:pPr>
      <w:r>
        <w:rPr>
          <w:rFonts w:ascii="Arial" w:hAnsi="Arial" w:cs="Arial"/>
          <w:color w:val="0B0C0C"/>
          <w:sz w:val="29"/>
          <w:szCs w:val="29"/>
        </w:rPr>
        <w:t>19. Do you face any barriers to doing this? What are they?</w:t>
      </w:r>
    </w:p>
    <w:p w14:paraId="3D4E97E0" w14:textId="77777777" w:rsidR="00865EC2" w:rsidRDefault="00865EC2" w:rsidP="00865EC2">
      <w:pPr>
        <w:pStyle w:val="NormalWeb"/>
        <w:shd w:val="clear" w:color="auto" w:fill="FFFFFF"/>
        <w:spacing w:before="300" w:beforeAutospacing="0" w:after="300" w:afterAutospacing="0"/>
        <w:rPr>
          <w:rFonts w:ascii="Arial" w:hAnsi="Arial" w:cs="Arial"/>
          <w:color w:val="0B0C0C"/>
          <w:sz w:val="29"/>
          <w:szCs w:val="29"/>
        </w:rPr>
      </w:pPr>
      <w:r>
        <w:rPr>
          <w:rFonts w:ascii="Arial" w:hAnsi="Arial" w:cs="Arial"/>
          <w:color w:val="0B0C0C"/>
          <w:sz w:val="29"/>
          <w:szCs w:val="29"/>
        </w:rPr>
        <w:t>20. What would help you to make greener choices?</w:t>
      </w:r>
    </w:p>
    <w:p w14:paraId="0B254C70" w14:textId="77777777" w:rsidR="00865EC2" w:rsidRDefault="00865EC2" w:rsidP="00865EC2">
      <w:pPr>
        <w:pStyle w:val="NormalWeb"/>
        <w:shd w:val="clear" w:color="auto" w:fill="FFFFFF"/>
        <w:spacing w:before="300" w:beforeAutospacing="0" w:after="300" w:afterAutospacing="0"/>
        <w:rPr>
          <w:rFonts w:ascii="Arial" w:hAnsi="Arial" w:cs="Arial"/>
          <w:color w:val="0B0C0C"/>
          <w:sz w:val="29"/>
          <w:szCs w:val="29"/>
        </w:rPr>
      </w:pPr>
      <w:r>
        <w:rPr>
          <w:rFonts w:ascii="Arial" w:hAnsi="Arial" w:cs="Arial"/>
          <w:color w:val="0B0C0C"/>
          <w:sz w:val="29"/>
          <w:szCs w:val="29"/>
        </w:rPr>
        <w:t>21. What is working well about the measures being put in place to reach net zero?</w:t>
      </w:r>
    </w:p>
    <w:p w14:paraId="30F212EB" w14:textId="77777777" w:rsidR="00865EC2" w:rsidRDefault="00865EC2" w:rsidP="00865EC2">
      <w:pPr>
        <w:pStyle w:val="NormalWeb"/>
        <w:shd w:val="clear" w:color="auto" w:fill="FFFFFF"/>
        <w:spacing w:before="300" w:beforeAutospacing="0" w:after="300" w:afterAutospacing="0"/>
        <w:rPr>
          <w:rFonts w:ascii="Arial" w:hAnsi="Arial" w:cs="Arial"/>
          <w:color w:val="0B0C0C"/>
          <w:sz w:val="29"/>
          <w:szCs w:val="29"/>
        </w:rPr>
      </w:pPr>
      <w:r>
        <w:rPr>
          <w:rFonts w:ascii="Arial" w:hAnsi="Arial" w:cs="Arial"/>
          <w:color w:val="0B0C0C"/>
          <w:sz w:val="29"/>
          <w:szCs w:val="29"/>
        </w:rPr>
        <w:t>22. What is not working well about the measures being put in place to reach net zero?</w:t>
      </w:r>
    </w:p>
    <w:p w14:paraId="51CC9DFB" w14:textId="77777777" w:rsidR="00865EC2" w:rsidRDefault="00865EC2" w:rsidP="00865EC2">
      <w:pPr>
        <w:pStyle w:val="NormalWeb"/>
        <w:shd w:val="clear" w:color="auto" w:fill="FFFFFF"/>
        <w:spacing w:before="300" w:beforeAutospacing="0" w:after="300" w:afterAutospacing="0"/>
        <w:rPr>
          <w:rFonts w:ascii="Arial" w:hAnsi="Arial" w:cs="Arial"/>
          <w:color w:val="0B0C0C"/>
          <w:sz w:val="29"/>
          <w:szCs w:val="29"/>
        </w:rPr>
      </w:pPr>
      <w:r>
        <w:rPr>
          <w:rFonts w:ascii="Arial" w:hAnsi="Arial" w:cs="Arial"/>
          <w:color w:val="0B0C0C"/>
          <w:sz w:val="29"/>
          <w:szCs w:val="29"/>
        </w:rPr>
        <w:t>23. Do you have any further comments on how efforts to tackle climate change are affecting you?</w:t>
      </w:r>
    </w:p>
    <w:p w14:paraId="31D59381" w14:textId="77777777" w:rsidR="00865EC2" w:rsidRDefault="00865EC2" w:rsidP="00865EC2">
      <w:pPr>
        <w:pStyle w:val="Heading3"/>
        <w:shd w:val="clear" w:color="auto" w:fill="FFFFFF"/>
        <w:spacing w:before="1200" w:beforeAutospacing="0" w:after="0" w:afterAutospacing="0"/>
        <w:rPr>
          <w:rFonts w:ascii="Arial" w:hAnsi="Arial" w:cs="Arial"/>
          <w:color w:val="0B0C0C"/>
          <w:sz w:val="41"/>
          <w:szCs w:val="41"/>
        </w:rPr>
      </w:pPr>
      <w:r>
        <w:rPr>
          <w:rFonts w:ascii="Arial" w:hAnsi="Arial" w:cs="Arial"/>
          <w:color w:val="0B0C0C"/>
          <w:sz w:val="41"/>
          <w:szCs w:val="41"/>
        </w:rPr>
        <w:t>Questions for local government, communities and other organisations delivering net zero locally</w:t>
      </w:r>
    </w:p>
    <w:p w14:paraId="69889639" w14:textId="16EB02E7" w:rsidR="00865EC2" w:rsidRDefault="00865EC2" w:rsidP="00865EC2">
      <w:pPr>
        <w:pStyle w:val="NormalWeb"/>
        <w:shd w:val="clear" w:color="auto" w:fill="FFFFFF"/>
        <w:spacing w:before="300" w:beforeAutospacing="0" w:after="300" w:afterAutospacing="0"/>
        <w:rPr>
          <w:rFonts w:ascii="Arial" w:hAnsi="Arial" w:cs="Arial"/>
          <w:color w:val="0B0C0C"/>
          <w:sz w:val="29"/>
          <w:szCs w:val="29"/>
        </w:rPr>
      </w:pPr>
      <w:r>
        <w:rPr>
          <w:rFonts w:ascii="Arial" w:hAnsi="Arial" w:cs="Arial"/>
          <w:color w:val="0B0C0C"/>
          <w:sz w:val="29"/>
          <w:szCs w:val="29"/>
        </w:rPr>
        <w:t xml:space="preserve">24. What are the </w:t>
      </w:r>
      <w:r w:rsidRPr="00250F5F">
        <w:rPr>
          <w:rFonts w:ascii="Arial" w:hAnsi="Arial" w:cs="Arial"/>
          <w:color w:val="0B0C0C"/>
          <w:sz w:val="29"/>
          <w:szCs w:val="29"/>
        </w:rPr>
        <w:t>biggest barriers</w:t>
      </w:r>
      <w:r>
        <w:rPr>
          <w:rFonts w:ascii="Arial" w:hAnsi="Arial" w:cs="Arial"/>
          <w:color w:val="0B0C0C"/>
          <w:sz w:val="29"/>
          <w:szCs w:val="29"/>
        </w:rPr>
        <w:t xml:space="preserve"> you face in decarbonising / enabling your communities and areas to decarbonise?</w:t>
      </w:r>
    </w:p>
    <w:p w14:paraId="35786819" w14:textId="60CC5D26" w:rsidR="00B5720C" w:rsidRPr="00A16834" w:rsidRDefault="00B5720C" w:rsidP="00A16834">
      <w:r w:rsidRPr="00A16834">
        <w:t>Energy prices favour gas over electrified heating (heat pumps)</w:t>
      </w:r>
      <w:r w:rsidR="00F05B1D">
        <w:t>.</w:t>
      </w:r>
      <w:r w:rsidRPr="00A16834">
        <w:t xml:space="preserve"> </w:t>
      </w:r>
    </w:p>
    <w:p w14:paraId="50DB2551" w14:textId="5E7F3523" w:rsidR="00B5720C" w:rsidRPr="00A16834" w:rsidRDefault="00B5720C" w:rsidP="00A16834">
      <w:r w:rsidRPr="00A16834">
        <w:t xml:space="preserve">The </w:t>
      </w:r>
      <w:r w:rsidR="00250F5F">
        <w:t xml:space="preserve">size </w:t>
      </w:r>
      <w:r w:rsidR="000D2F75" w:rsidRPr="00A16834">
        <w:t xml:space="preserve">of grants available in the </w:t>
      </w:r>
      <w:r w:rsidRPr="00A16834">
        <w:t xml:space="preserve">Boiler Upgrade </w:t>
      </w:r>
      <w:r w:rsidR="000D2F75" w:rsidRPr="00A16834">
        <w:t xml:space="preserve">Scheme is </w:t>
      </w:r>
      <w:r w:rsidRPr="00A16834">
        <w:t>too small</w:t>
      </w:r>
      <w:r w:rsidR="000D2F75" w:rsidRPr="00A16834">
        <w:t xml:space="preserve"> to </w:t>
      </w:r>
      <w:r w:rsidR="00250F5F">
        <w:t xml:space="preserve">bridge </w:t>
      </w:r>
      <w:r w:rsidR="000D2F75" w:rsidRPr="00A16834">
        <w:t>the cost difference between heat pumps and gas boilers</w:t>
      </w:r>
      <w:r w:rsidR="00F05B1D">
        <w:t>.</w:t>
      </w:r>
      <w:r w:rsidR="000D2F75" w:rsidRPr="00A16834">
        <w:t xml:space="preserve"> </w:t>
      </w:r>
    </w:p>
    <w:p w14:paraId="66E18F63" w14:textId="1A5CFF8D" w:rsidR="000D2F75" w:rsidRPr="00A16834" w:rsidRDefault="005774E2" w:rsidP="00A16834">
      <w:r w:rsidRPr="00A16834">
        <w:t>There is a l</w:t>
      </w:r>
      <w:r w:rsidR="000D2F75" w:rsidRPr="00A16834">
        <w:t xml:space="preserve">ack of trained </w:t>
      </w:r>
      <w:r w:rsidRPr="00A16834">
        <w:t xml:space="preserve">retrofit and heat pump </w:t>
      </w:r>
      <w:r w:rsidR="000D2F75" w:rsidRPr="00A16834">
        <w:t>installers</w:t>
      </w:r>
      <w:r w:rsidRPr="00A16834">
        <w:t>.</w:t>
      </w:r>
    </w:p>
    <w:p w14:paraId="21CB7F0E" w14:textId="7359C3C2" w:rsidR="00A02B18" w:rsidRPr="00A16834" w:rsidRDefault="000D2F75" w:rsidP="00A16834">
      <w:r w:rsidRPr="00A16834">
        <w:t>Sustainable construction methods and materials are often more expensive</w:t>
      </w:r>
      <w:r w:rsidR="00F05B1D">
        <w:t xml:space="preserve"> than </w:t>
      </w:r>
      <w:r w:rsidR="00250F5F">
        <w:t xml:space="preserve">the </w:t>
      </w:r>
      <w:r w:rsidR="00F05B1D">
        <w:t>alternatives</w:t>
      </w:r>
      <w:r w:rsidR="005774E2" w:rsidRPr="00A16834">
        <w:t xml:space="preserve">. </w:t>
      </w:r>
    </w:p>
    <w:p w14:paraId="0F7AC9DA" w14:textId="5D98D9C1" w:rsidR="00B5720C" w:rsidRPr="00A16834" w:rsidRDefault="002F3FC1" w:rsidP="00A16834">
      <w:r>
        <w:t>Active travel is under-developed in comparison with other countries partly because Local Cycling and Walking Infrastructure Plans (</w:t>
      </w:r>
      <w:r w:rsidR="00B5720C" w:rsidRPr="00A16834">
        <w:t>LCWIPs</w:t>
      </w:r>
      <w:r>
        <w:t>)</w:t>
      </w:r>
      <w:r w:rsidR="00B5720C" w:rsidRPr="00A16834">
        <w:t xml:space="preserve"> </w:t>
      </w:r>
      <w:r w:rsidR="00F05B1D">
        <w:t xml:space="preserve">are </w:t>
      </w:r>
      <w:r w:rsidR="00B5720C" w:rsidRPr="00A16834">
        <w:t>not sufficiently developed</w:t>
      </w:r>
      <w:r w:rsidR="000D2F75" w:rsidRPr="00A16834">
        <w:t xml:space="preserve">, </w:t>
      </w:r>
      <w:proofErr w:type="gramStart"/>
      <w:r w:rsidR="000D2F75" w:rsidRPr="00A16834">
        <w:t>funded</w:t>
      </w:r>
      <w:proofErr w:type="gramEnd"/>
      <w:r w:rsidR="00B5720C" w:rsidRPr="00A16834">
        <w:t xml:space="preserve"> and implemented</w:t>
      </w:r>
      <w:r>
        <w:t>.</w:t>
      </w:r>
    </w:p>
    <w:p w14:paraId="749E59B4" w14:textId="21035CE9" w:rsidR="00B5720C" w:rsidRPr="00A16834" w:rsidRDefault="00B5720C" w:rsidP="00A16834">
      <w:r w:rsidRPr="00A16834">
        <w:lastRenderedPageBreak/>
        <w:t xml:space="preserve">Local transport </w:t>
      </w:r>
      <w:r w:rsidR="000D2F75" w:rsidRPr="00A16834">
        <w:t xml:space="preserve">provision </w:t>
      </w:r>
      <w:r w:rsidRPr="00A16834">
        <w:t xml:space="preserve">is </w:t>
      </w:r>
      <w:proofErr w:type="gramStart"/>
      <w:r w:rsidR="000D2F75" w:rsidRPr="00A16834">
        <w:t>insufficient</w:t>
      </w:r>
      <w:proofErr w:type="gramEnd"/>
      <w:r w:rsidR="000D2F75" w:rsidRPr="00A16834">
        <w:t xml:space="preserve"> </w:t>
      </w:r>
      <w:r w:rsidRPr="00A16834">
        <w:t xml:space="preserve">and </w:t>
      </w:r>
      <w:r w:rsidR="00F05B1D">
        <w:t xml:space="preserve">routes and timetables are poorly </w:t>
      </w:r>
      <w:r w:rsidR="000D2F75" w:rsidRPr="00A16834">
        <w:t>joined up</w:t>
      </w:r>
      <w:r w:rsidR="00250F5F">
        <w:t>, making journeys with more than one mode of transport off-putting</w:t>
      </w:r>
      <w:r w:rsidR="00F05B1D">
        <w:t>.</w:t>
      </w:r>
      <w:r w:rsidR="000D2F75" w:rsidRPr="00A16834">
        <w:t xml:space="preserve"> </w:t>
      </w:r>
    </w:p>
    <w:p w14:paraId="438668FE" w14:textId="16574A05" w:rsidR="000D2F75" w:rsidRPr="00A16834" w:rsidRDefault="000D2F75" w:rsidP="00A16834">
      <w:r w:rsidRPr="00A16834">
        <w:t>Local authorities have no statutory duties to deliver climate mitigation</w:t>
      </w:r>
      <w:r w:rsidR="00F05B1D">
        <w:t xml:space="preserve"> </w:t>
      </w:r>
      <w:r w:rsidRPr="00A16834">
        <w:t>policies</w:t>
      </w:r>
      <w:r w:rsidR="00F05B1D">
        <w:t>.</w:t>
      </w:r>
      <w:r w:rsidRPr="00A16834">
        <w:t xml:space="preserve"> </w:t>
      </w:r>
    </w:p>
    <w:p w14:paraId="213BD583" w14:textId="19101EE1" w:rsidR="00B5720C" w:rsidRPr="00A16834" w:rsidRDefault="000D2F75" w:rsidP="00A16834">
      <w:r w:rsidRPr="00A16834">
        <w:t xml:space="preserve">Waste strategy is optimised to minimise financial costs </w:t>
      </w:r>
      <w:r w:rsidR="00250F5F">
        <w:t xml:space="preserve">rather than </w:t>
      </w:r>
      <w:r w:rsidRPr="00A16834">
        <w:t xml:space="preserve">environmental </w:t>
      </w:r>
      <w:r w:rsidR="00CC4141">
        <w:t>impacts.</w:t>
      </w:r>
      <w:r w:rsidR="00CC4141" w:rsidRPr="00A16834">
        <w:t xml:space="preserve">  </w:t>
      </w:r>
    </w:p>
    <w:p w14:paraId="2CCD456E" w14:textId="77777777" w:rsidR="000D2F75" w:rsidRDefault="000D2F75" w:rsidP="00865EC2">
      <w:pPr>
        <w:pStyle w:val="NormalWeb"/>
        <w:shd w:val="clear" w:color="auto" w:fill="FFFFFF"/>
        <w:spacing w:before="300" w:beforeAutospacing="0" w:after="300" w:afterAutospacing="0"/>
        <w:rPr>
          <w:rFonts w:ascii="Arial" w:hAnsi="Arial" w:cs="Arial"/>
          <w:color w:val="0B0C0C"/>
          <w:sz w:val="29"/>
          <w:szCs w:val="29"/>
        </w:rPr>
      </w:pPr>
    </w:p>
    <w:p w14:paraId="37F80B28" w14:textId="45BE8BD8" w:rsidR="00865EC2" w:rsidRDefault="00865EC2" w:rsidP="00865EC2">
      <w:pPr>
        <w:pStyle w:val="NormalWeb"/>
        <w:shd w:val="clear" w:color="auto" w:fill="FFFFFF"/>
        <w:spacing w:before="300" w:beforeAutospacing="0" w:after="300" w:afterAutospacing="0"/>
        <w:rPr>
          <w:rFonts w:ascii="Arial" w:hAnsi="Arial" w:cs="Arial"/>
          <w:color w:val="0B0C0C"/>
          <w:sz w:val="29"/>
          <w:szCs w:val="29"/>
        </w:rPr>
      </w:pPr>
      <w:r>
        <w:rPr>
          <w:rFonts w:ascii="Arial" w:hAnsi="Arial" w:cs="Arial"/>
          <w:color w:val="0B0C0C"/>
          <w:sz w:val="29"/>
          <w:szCs w:val="29"/>
        </w:rPr>
        <w:t xml:space="preserve">25. What has </w:t>
      </w:r>
      <w:r w:rsidRPr="00250F5F">
        <w:rPr>
          <w:rFonts w:ascii="Arial" w:hAnsi="Arial" w:cs="Arial"/>
          <w:color w:val="0B0C0C"/>
          <w:sz w:val="29"/>
          <w:szCs w:val="29"/>
        </w:rPr>
        <w:t>worked well</w:t>
      </w:r>
      <w:r>
        <w:rPr>
          <w:rFonts w:ascii="Arial" w:hAnsi="Arial" w:cs="Arial"/>
          <w:color w:val="0B0C0C"/>
          <w:sz w:val="29"/>
          <w:szCs w:val="29"/>
        </w:rPr>
        <w:t>? Please share examples of any successful place-based net zero projects.</w:t>
      </w:r>
    </w:p>
    <w:p w14:paraId="3EACC639" w14:textId="6DF3128E" w:rsidR="000D2F75" w:rsidRPr="00A16834" w:rsidRDefault="000D2F75" w:rsidP="00A16834">
      <w:r w:rsidRPr="00A16834">
        <w:t>Local initiatives to exchange toy</w:t>
      </w:r>
      <w:r w:rsidR="00CC4141">
        <w:t>s</w:t>
      </w:r>
      <w:r w:rsidRPr="00A16834">
        <w:t>, presents, clothing and surplus food have been successful</w:t>
      </w:r>
      <w:r w:rsidR="00A02B18" w:rsidRPr="00A16834">
        <w:t>.</w:t>
      </w:r>
    </w:p>
    <w:p w14:paraId="591D34E2" w14:textId="0C95427A" w:rsidR="000D2F75" w:rsidRPr="00A16834" w:rsidRDefault="000D2F75" w:rsidP="00A16834">
      <w:r w:rsidRPr="00A16834">
        <w:t xml:space="preserve">As an information source, the Sustainability Centre in East </w:t>
      </w:r>
      <w:proofErr w:type="spellStart"/>
      <w:r w:rsidRPr="00A16834">
        <w:t>Meon</w:t>
      </w:r>
      <w:proofErr w:type="spellEnd"/>
      <w:r w:rsidRPr="00A16834">
        <w:t xml:space="preserve"> has reached </w:t>
      </w:r>
      <w:proofErr w:type="gramStart"/>
      <w:r w:rsidRPr="00A16834">
        <w:t>a large number of</w:t>
      </w:r>
      <w:proofErr w:type="gramEnd"/>
      <w:r w:rsidRPr="00A16834">
        <w:t xml:space="preserve"> people</w:t>
      </w:r>
      <w:r w:rsidR="00A02B18" w:rsidRPr="00A16834">
        <w:t>,</w:t>
      </w:r>
      <w:r w:rsidRPr="00A16834">
        <w:t xml:space="preserve"> especially through school visits</w:t>
      </w:r>
      <w:r w:rsidR="00CC4141">
        <w:t>.</w:t>
      </w:r>
    </w:p>
    <w:p w14:paraId="374EC007" w14:textId="5536F5ED" w:rsidR="000D2F75" w:rsidRPr="00A16834" w:rsidRDefault="00CC4141" w:rsidP="00A16834">
      <w:r>
        <w:t xml:space="preserve">PeCAN’s </w:t>
      </w:r>
      <w:r w:rsidR="000D2F75" w:rsidRPr="00A16834">
        <w:t>project offer</w:t>
      </w:r>
      <w:r>
        <w:t>ing</w:t>
      </w:r>
      <w:r w:rsidR="000D2F75" w:rsidRPr="00A16834">
        <w:t xml:space="preserve"> subsidised fruit trees for people’s gardens </w:t>
      </w:r>
      <w:r w:rsidR="00A02B18" w:rsidRPr="00A16834">
        <w:t xml:space="preserve">has </w:t>
      </w:r>
      <w:r w:rsidR="000D2F75" w:rsidRPr="00A16834">
        <w:t>seen high demand</w:t>
      </w:r>
      <w:r w:rsidR="00A02B18" w:rsidRPr="00A16834">
        <w:t>.</w:t>
      </w:r>
    </w:p>
    <w:p w14:paraId="3A07B98E" w14:textId="6330E546" w:rsidR="00B5720C" w:rsidRPr="00A16834" w:rsidRDefault="000D2F75" w:rsidP="00A16834">
      <w:r w:rsidRPr="00A16834">
        <w:t xml:space="preserve">Local climate action groups such as PeCAN, </w:t>
      </w:r>
      <w:r w:rsidR="00250F5F">
        <w:t xml:space="preserve">ACAN and </w:t>
      </w:r>
      <w:proofErr w:type="spellStart"/>
      <w:r w:rsidRPr="00A16834">
        <w:t>WinACC</w:t>
      </w:r>
      <w:proofErr w:type="spellEnd"/>
      <w:r w:rsidRPr="00A16834">
        <w:t xml:space="preserve"> </w:t>
      </w:r>
      <w:r w:rsidR="00A02B18" w:rsidRPr="00A16834">
        <w:t xml:space="preserve">can reach </w:t>
      </w:r>
      <w:r w:rsidRPr="00A16834">
        <w:t>local people</w:t>
      </w:r>
      <w:r w:rsidR="00A02B18" w:rsidRPr="00A16834">
        <w:t xml:space="preserve"> through their communications and events,</w:t>
      </w:r>
      <w:r w:rsidRPr="00A16834">
        <w:t xml:space="preserve"> </w:t>
      </w:r>
      <w:r w:rsidR="00A02B18" w:rsidRPr="00A16834">
        <w:t xml:space="preserve">such as the </w:t>
      </w:r>
      <w:r w:rsidRPr="00A16834">
        <w:t>Petersfield Eco-Fair in July 2020</w:t>
      </w:r>
      <w:r w:rsidR="00250F5F">
        <w:t>.</w:t>
      </w:r>
    </w:p>
    <w:p w14:paraId="098D2C72" w14:textId="77777777" w:rsidR="000D2F75" w:rsidRDefault="000D2F75" w:rsidP="00865EC2">
      <w:pPr>
        <w:pStyle w:val="NormalWeb"/>
        <w:shd w:val="clear" w:color="auto" w:fill="FFFFFF"/>
        <w:spacing w:before="300" w:beforeAutospacing="0" w:after="300" w:afterAutospacing="0"/>
        <w:rPr>
          <w:rFonts w:ascii="Arial" w:hAnsi="Arial" w:cs="Arial"/>
          <w:color w:val="0B0C0C"/>
          <w:sz w:val="29"/>
          <w:szCs w:val="29"/>
        </w:rPr>
      </w:pPr>
    </w:p>
    <w:p w14:paraId="41D0E070" w14:textId="33D86D85" w:rsidR="00865EC2" w:rsidRDefault="00865EC2" w:rsidP="00865EC2">
      <w:pPr>
        <w:pStyle w:val="NormalWeb"/>
        <w:shd w:val="clear" w:color="auto" w:fill="FFFFFF"/>
        <w:spacing w:before="300" w:beforeAutospacing="0" w:after="300" w:afterAutospacing="0"/>
        <w:rPr>
          <w:rFonts w:ascii="Arial" w:hAnsi="Arial" w:cs="Arial"/>
          <w:color w:val="0B0C0C"/>
          <w:sz w:val="29"/>
          <w:szCs w:val="29"/>
        </w:rPr>
      </w:pPr>
      <w:r>
        <w:rPr>
          <w:rFonts w:ascii="Arial" w:hAnsi="Arial" w:cs="Arial"/>
          <w:color w:val="0B0C0C"/>
          <w:sz w:val="29"/>
          <w:szCs w:val="29"/>
        </w:rPr>
        <w:t xml:space="preserve">26. How does the </w:t>
      </w:r>
      <w:r w:rsidRPr="00250F5F">
        <w:rPr>
          <w:rFonts w:ascii="Arial" w:hAnsi="Arial" w:cs="Arial"/>
          <w:color w:val="0B0C0C"/>
          <w:sz w:val="29"/>
          <w:szCs w:val="29"/>
        </w:rPr>
        <w:t>planning</w:t>
      </w:r>
      <w:r>
        <w:rPr>
          <w:rFonts w:ascii="Arial" w:hAnsi="Arial" w:cs="Arial"/>
          <w:color w:val="0B0C0C"/>
          <w:sz w:val="29"/>
          <w:szCs w:val="29"/>
        </w:rPr>
        <w:t xml:space="preserve"> system affect your efforts to decarbonise?</w:t>
      </w:r>
    </w:p>
    <w:p w14:paraId="68104E46" w14:textId="41ACA457" w:rsidR="00A02B18" w:rsidRPr="00A16834" w:rsidRDefault="00A02B18" w:rsidP="00A16834">
      <w:r w:rsidRPr="00A16834">
        <w:t xml:space="preserve">Excessive local house building targets cause unnecessary emissions and biodiversity loss from </w:t>
      </w:r>
      <w:r w:rsidR="00646EE9" w:rsidRPr="00A16834">
        <w:t xml:space="preserve">new-build </w:t>
      </w:r>
      <w:r w:rsidRPr="00A16834">
        <w:t>construction.</w:t>
      </w:r>
    </w:p>
    <w:p w14:paraId="3AB5AD8D" w14:textId="38856E5F" w:rsidR="00562D5A" w:rsidRDefault="009B10BD" w:rsidP="00A16834">
      <w:r>
        <w:t>The n</w:t>
      </w:r>
      <w:r w:rsidR="0089329D" w:rsidRPr="00A16834">
        <w:t xml:space="preserve">ational </w:t>
      </w:r>
      <w:r w:rsidR="004814BC" w:rsidRPr="00A16834">
        <w:t xml:space="preserve">policy </w:t>
      </w:r>
      <w:r w:rsidR="00646EE9" w:rsidRPr="00A16834">
        <w:t xml:space="preserve">that </w:t>
      </w:r>
      <w:r w:rsidR="00A02B18" w:rsidRPr="00A16834">
        <w:t xml:space="preserve">links </w:t>
      </w:r>
      <w:r w:rsidR="004802FC" w:rsidRPr="00A16834">
        <w:t xml:space="preserve">house building targets </w:t>
      </w:r>
      <w:r w:rsidR="0089329D" w:rsidRPr="00A16834">
        <w:t xml:space="preserve">to </w:t>
      </w:r>
      <w:r w:rsidR="004814BC" w:rsidRPr="00A16834">
        <w:t xml:space="preserve">house prices </w:t>
      </w:r>
      <w:r w:rsidR="0089329D" w:rsidRPr="00A16834">
        <w:t xml:space="preserve">has failed to bring house prices down. </w:t>
      </w:r>
      <w:r>
        <w:t xml:space="preserve">Research from the Office for Budgetary Responsibility </w:t>
      </w:r>
      <w:r w:rsidR="005774E2" w:rsidRPr="00A16834">
        <w:t>(Working Paper 6, July 2014</w:t>
      </w:r>
      <w:r w:rsidR="00A02B18" w:rsidRPr="00A16834">
        <w:t>, page 21</w:t>
      </w:r>
      <w:r w:rsidR="005774E2" w:rsidRPr="00A16834">
        <w:t xml:space="preserve">) </w:t>
      </w:r>
      <w:r>
        <w:t xml:space="preserve">found </w:t>
      </w:r>
      <w:r w:rsidR="0089329D" w:rsidRPr="00A16834">
        <w:t>that mortgage finance drives house price</w:t>
      </w:r>
      <w:r>
        <w:t xml:space="preserve"> inflation</w:t>
      </w:r>
      <w:r w:rsidR="0089329D" w:rsidRPr="00A16834">
        <w:t xml:space="preserve"> 8x more than </w:t>
      </w:r>
      <w:r>
        <w:t xml:space="preserve">increasing </w:t>
      </w:r>
      <w:r w:rsidR="005774E2" w:rsidRPr="00A16834">
        <w:t xml:space="preserve">housing supply. </w:t>
      </w:r>
      <w:r>
        <w:t>So, t</w:t>
      </w:r>
      <w:r w:rsidR="00A02B18" w:rsidRPr="00A16834">
        <w:t xml:space="preserve">o make </w:t>
      </w:r>
      <w:r>
        <w:t xml:space="preserve">house </w:t>
      </w:r>
      <w:r w:rsidR="00A02B18" w:rsidRPr="00A16834">
        <w:t>prices affordable</w:t>
      </w:r>
      <w:r w:rsidR="002F3FC1">
        <w:t>, w</w:t>
      </w:r>
      <w:r>
        <w:t xml:space="preserve">e would like to see </w:t>
      </w:r>
      <w:r w:rsidR="00A02B18" w:rsidRPr="00A16834">
        <w:t>t</w:t>
      </w:r>
      <w:r w:rsidR="0089329D" w:rsidRPr="00A16834">
        <w:t xml:space="preserve">he </w:t>
      </w:r>
      <w:r>
        <w:t>‘</w:t>
      </w:r>
      <w:r w:rsidR="0089329D" w:rsidRPr="00A16834">
        <w:t>Standard Method</w:t>
      </w:r>
      <w:r>
        <w:t>’</w:t>
      </w:r>
      <w:r w:rsidR="0089329D" w:rsidRPr="00A16834">
        <w:t xml:space="preserve"> </w:t>
      </w:r>
      <w:r w:rsidR="00A02B18" w:rsidRPr="00A16834">
        <w:t xml:space="preserve">for setting house building targets </w:t>
      </w:r>
      <w:r w:rsidR="00CC4141">
        <w:t>revi</w:t>
      </w:r>
      <w:r w:rsidR="005E3581">
        <w:t xml:space="preserve">sed </w:t>
      </w:r>
      <w:r w:rsidR="00CC4141">
        <w:t xml:space="preserve">to exclude market signals </w:t>
      </w:r>
      <w:r>
        <w:t xml:space="preserve">and the </w:t>
      </w:r>
      <w:r w:rsidR="00646EE9" w:rsidRPr="00A16834">
        <w:t xml:space="preserve">Bank of England </w:t>
      </w:r>
      <w:r>
        <w:t xml:space="preserve">given </w:t>
      </w:r>
      <w:r w:rsidRPr="00A16834">
        <w:t xml:space="preserve">a mandate </w:t>
      </w:r>
      <w:r w:rsidR="00646EE9" w:rsidRPr="00A16834">
        <w:t>to target house price inflation</w:t>
      </w:r>
      <w:r>
        <w:t xml:space="preserve"> directly</w:t>
      </w:r>
      <w:r w:rsidR="00646EE9" w:rsidRPr="00A16834">
        <w:t xml:space="preserve"> through </w:t>
      </w:r>
      <w:r>
        <w:t xml:space="preserve">its </w:t>
      </w:r>
      <w:r w:rsidR="00646EE9" w:rsidRPr="00A16834">
        <w:t>monetary and financial policies</w:t>
      </w:r>
      <w:r w:rsidR="00562D5A">
        <w:t xml:space="preserve"> (as has been done in New Zealand)</w:t>
      </w:r>
      <w:r w:rsidR="00250F5F">
        <w:t>, among other things</w:t>
      </w:r>
      <w:r w:rsidR="00562D5A">
        <w:t>. As well as improving financial stability, this would reduce unnecessary construction</w:t>
      </w:r>
      <w:r w:rsidR="00CC4141">
        <w:t xml:space="preserve"> and its negative impact on net zero</w:t>
      </w:r>
      <w:r w:rsidR="00250F5F">
        <w:t xml:space="preserve">. </w:t>
      </w:r>
    </w:p>
    <w:p w14:paraId="5DF7DB97" w14:textId="1B729B23" w:rsidR="004802FC" w:rsidRPr="00A16834" w:rsidRDefault="002F3FC1" w:rsidP="00A16834">
      <w:r w:rsidRPr="00A16834">
        <w:t xml:space="preserve">National planning policy should give more </w:t>
      </w:r>
      <w:r>
        <w:t xml:space="preserve">freedom and legal protection </w:t>
      </w:r>
      <w:r w:rsidRPr="00A16834">
        <w:t xml:space="preserve">to </w:t>
      </w:r>
      <w:r>
        <w:t>L</w:t>
      </w:r>
      <w:r w:rsidRPr="00A16834">
        <w:t xml:space="preserve">ocal </w:t>
      </w:r>
      <w:r>
        <w:t>A</w:t>
      </w:r>
      <w:r w:rsidRPr="00A16834">
        <w:t xml:space="preserve">uthorities to set higher </w:t>
      </w:r>
      <w:r w:rsidR="00250F5F">
        <w:t xml:space="preserve">building </w:t>
      </w:r>
      <w:r w:rsidRPr="00A16834">
        <w:t>standards</w:t>
      </w:r>
      <w:r>
        <w:t xml:space="preserve"> for </w:t>
      </w:r>
      <w:r w:rsidRPr="00A16834">
        <w:t xml:space="preserve">construction.  </w:t>
      </w:r>
      <w:r w:rsidR="0089329D" w:rsidRPr="00A16834">
        <w:t xml:space="preserve">The threat of litigation from developers deters Local Authorities from setting </w:t>
      </w:r>
      <w:r w:rsidR="00562D5A">
        <w:t xml:space="preserve">environmental standards </w:t>
      </w:r>
      <w:r w:rsidR="003722D1">
        <w:t xml:space="preserve">for </w:t>
      </w:r>
      <w:r w:rsidR="00562D5A">
        <w:t xml:space="preserve">construction </w:t>
      </w:r>
      <w:r w:rsidR="003722D1">
        <w:t xml:space="preserve">above national levels </w:t>
      </w:r>
      <w:r>
        <w:t>or</w:t>
      </w:r>
      <w:r w:rsidR="003722D1">
        <w:t xml:space="preserve"> building regulations, in effect setting a ceiling on </w:t>
      </w:r>
      <w:r w:rsidR="00250F5F">
        <w:t xml:space="preserve">house build </w:t>
      </w:r>
      <w:r w:rsidR="003722D1">
        <w:t>quality</w:t>
      </w:r>
      <w:r w:rsidR="00250F5F">
        <w:t xml:space="preserve">.  </w:t>
      </w:r>
    </w:p>
    <w:p w14:paraId="10EE5DF0" w14:textId="1F530761" w:rsidR="00B5720C" w:rsidRPr="00A16834" w:rsidRDefault="00646EE9" w:rsidP="00A16834">
      <w:r w:rsidRPr="00A16834">
        <w:t>Planning restrictions in national parks and on listed buildings and conservation areas have also slowed</w:t>
      </w:r>
      <w:r w:rsidR="00250F5F">
        <w:t xml:space="preserve"> retrofitting and the installation of </w:t>
      </w:r>
      <w:r w:rsidRPr="00A16834">
        <w:t>renewable</w:t>
      </w:r>
      <w:r w:rsidR="00250F5F">
        <w:t xml:space="preserve"> energy </w:t>
      </w:r>
      <w:r w:rsidRPr="00A16834">
        <w:t xml:space="preserve">and should be reviewed. </w:t>
      </w:r>
    </w:p>
    <w:p w14:paraId="19F4CA2D" w14:textId="7DB90FCE" w:rsidR="0039643E" w:rsidRPr="00A16834" w:rsidRDefault="0039643E" w:rsidP="00A16834">
      <w:r w:rsidRPr="00A16834">
        <w:lastRenderedPageBreak/>
        <w:t>There should be planning obligation on all new buildings to maximise on-site renewable energy generation.</w:t>
      </w:r>
    </w:p>
    <w:p w14:paraId="053EF98A" w14:textId="55BE335F" w:rsidR="00865EC2" w:rsidRDefault="00865EC2" w:rsidP="00865EC2">
      <w:pPr>
        <w:pStyle w:val="NormalWeb"/>
        <w:shd w:val="clear" w:color="auto" w:fill="FFFFFF"/>
        <w:spacing w:before="300" w:beforeAutospacing="0" w:after="300" w:afterAutospacing="0"/>
        <w:rPr>
          <w:rFonts w:ascii="Arial" w:hAnsi="Arial" w:cs="Arial"/>
          <w:color w:val="0B0C0C"/>
          <w:sz w:val="29"/>
          <w:szCs w:val="29"/>
        </w:rPr>
      </w:pPr>
      <w:r>
        <w:rPr>
          <w:rFonts w:ascii="Arial" w:hAnsi="Arial" w:cs="Arial"/>
          <w:color w:val="0B0C0C"/>
          <w:sz w:val="29"/>
          <w:szCs w:val="29"/>
        </w:rPr>
        <w:t xml:space="preserve">27. How can the design of </w:t>
      </w:r>
      <w:r w:rsidRPr="00250F5F">
        <w:rPr>
          <w:rFonts w:ascii="Arial" w:hAnsi="Arial" w:cs="Arial"/>
          <w:color w:val="0B0C0C"/>
          <w:sz w:val="29"/>
          <w:szCs w:val="29"/>
        </w:rPr>
        <w:t>net zero policies, programmes, and funding schemes be improved to m</w:t>
      </w:r>
      <w:r>
        <w:rPr>
          <w:rFonts w:ascii="Arial" w:hAnsi="Arial" w:cs="Arial"/>
          <w:color w:val="0B0C0C"/>
          <w:sz w:val="29"/>
          <w:szCs w:val="29"/>
        </w:rPr>
        <w:t>ake it easier to deliver in your area?</w:t>
      </w:r>
    </w:p>
    <w:p w14:paraId="521B0953" w14:textId="70631D46" w:rsidR="00E82922" w:rsidRDefault="00E82922" w:rsidP="00A16834">
      <w:r w:rsidRPr="00A16834">
        <w:t xml:space="preserve">Retrofit grant schemes should be uncomplicated, adequate, and guaranteed for at least five years with an expectation that they will continue </w:t>
      </w:r>
      <w:r w:rsidR="00250F5F">
        <w:t xml:space="preserve">for </w:t>
      </w:r>
      <w:r w:rsidRPr="00A16834">
        <w:t xml:space="preserve">as long as </w:t>
      </w:r>
      <w:r w:rsidR="00250F5F">
        <w:t xml:space="preserve">they are contributing </w:t>
      </w:r>
      <w:r w:rsidR="003722D1">
        <w:t xml:space="preserve">to net zero </w:t>
      </w:r>
      <w:r w:rsidRPr="00A16834">
        <w:t>target</w:t>
      </w:r>
      <w:r w:rsidR="003722D1">
        <w:t>s</w:t>
      </w:r>
      <w:r w:rsidRPr="00A16834">
        <w:t>.</w:t>
      </w:r>
    </w:p>
    <w:p w14:paraId="256702BD" w14:textId="3F066486" w:rsidR="00250F5F" w:rsidRPr="00A16834" w:rsidRDefault="00250F5F" w:rsidP="00A16834">
      <w:r>
        <w:t xml:space="preserve">Properties could be given building passports and </w:t>
      </w:r>
      <w:r w:rsidR="003D50CC">
        <w:t xml:space="preserve">stamp duty </w:t>
      </w:r>
      <w:r w:rsidR="00CB030C">
        <w:t xml:space="preserve">rates should be </w:t>
      </w:r>
      <w:r>
        <w:t>linked to energy effi</w:t>
      </w:r>
      <w:r w:rsidR="003D50CC">
        <w:t>ciency.</w:t>
      </w:r>
    </w:p>
    <w:p w14:paraId="0D11494C" w14:textId="71E81437" w:rsidR="00E82922" w:rsidRPr="00A16834" w:rsidRDefault="00E82922" w:rsidP="00A16834">
      <w:r w:rsidRPr="00A16834">
        <w:t xml:space="preserve">Retrofit grants should </w:t>
      </w:r>
      <w:r w:rsidR="003722D1">
        <w:t xml:space="preserve">be </w:t>
      </w:r>
      <w:r w:rsidR="00250F5F">
        <w:t xml:space="preserve">large enough to cover </w:t>
      </w:r>
      <w:r w:rsidRPr="00A16834">
        <w:t xml:space="preserve">actual costs and be targeted at </w:t>
      </w:r>
      <w:proofErr w:type="gramStart"/>
      <w:r w:rsidRPr="00A16834">
        <w:t>lower and middle income</w:t>
      </w:r>
      <w:proofErr w:type="gramEnd"/>
      <w:r w:rsidRPr="00A16834">
        <w:t xml:space="preserve"> households, as well as community buildings. They </w:t>
      </w:r>
      <w:r w:rsidR="00CB030C" w:rsidRPr="00A16834">
        <w:t>c</w:t>
      </w:r>
      <w:r w:rsidR="00CB030C">
        <w:t xml:space="preserve">ould </w:t>
      </w:r>
      <w:r w:rsidRPr="00A16834">
        <w:t xml:space="preserve">be supplemented for all applicants with low-cost finance from a public bank or private bank with a government guarantee (see Germany’s </w:t>
      </w:r>
      <w:proofErr w:type="spellStart"/>
      <w:r w:rsidRPr="00A16834">
        <w:t>KfW-Effizienzhaus</w:t>
      </w:r>
      <w:proofErr w:type="spellEnd"/>
      <w:r w:rsidRPr="00A16834">
        <w:t xml:space="preserve"> p</w:t>
      </w:r>
      <w:r w:rsidRPr="00250F5F">
        <w:t>rogramme)</w:t>
      </w:r>
      <w:r w:rsidR="00250F5F" w:rsidRPr="00250F5F">
        <w:t xml:space="preserve"> as well as innovative financing such a property assessed clean energy (PACE) financing.</w:t>
      </w:r>
    </w:p>
    <w:p w14:paraId="0ED344DD" w14:textId="641288D6" w:rsidR="00B5720C" w:rsidRPr="00A16834" w:rsidRDefault="001B2100" w:rsidP="00A16834">
      <w:r w:rsidRPr="00A16834">
        <w:t>L</w:t>
      </w:r>
      <w:r w:rsidR="00B5720C" w:rsidRPr="00A16834">
        <w:t xml:space="preserve">ocal authorities </w:t>
      </w:r>
      <w:r w:rsidRPr="00A16834">
        <w:t xml:space="preserve">should have </w:t>
      </w:r>
      <w:r w:rsidR="00B5720C" w:rsidRPr="00A16834">
        <w:t xml:space="preserve">a </w:t>
      </w:r>
      <w:r w:rsidR="00E82922" w:rsidRPr="00A16834">
        <w:t xml:space="preserve">statutory </w:t>
      </w:r>
      <w:r w:rsidR="00B5720C" w:rsidRPr="00A16834">
        <w:t xml:space="preserve">duty to </w:t>
      </w:r>
      <w:r w:rsidR="00E82922" w:rsidRPr="00A16834">
        <w:t xml:space="preserve">implement UK climate targets at local level with </w:t>
      </w:r>
      <w:r w:rsidR="003722D1">
        <w:t xml:space="preserve">financial </w:t>
      </w:r>
      <w:r w:rsidR="00E82922" w:rsidRPr="00A16834">
        <w:t>incentives to go further and faster</w:t>
      </w:r>
      <w:r w:rsidRPr="00A16834">
        <w:t xml:space="preserve">. Government can support </w:t>
      </w:r>
      <w:r w:rsidR="003722D1">
        <w:t xml:space="preserve">Local Authorities in this goal by providing </w:t>
      </w:r>
      <w:r w:rsidR="00B5720C" w:rsidRPr="00A16834">
        <w:t>regional coordination, technical help, and financing</w:t>
      </w:r>
      <w:r w:rsidRPr="00A16834">
        <w:t>.</w:t>
      </w:r>
    </w:p>
    <w:p w14:paraId="0EE73236" w14:textId="19D98E99" w:rsidR="003D50CC" w:rsidRDefault="001B2100" w:rsidP="00A16834">
      <w:r w:rsidRPr="00A16834">
        <w:t xml:space="preserve">Government </w:t>
      </w:r>
      <w:r w:rsidR="00E82922" w:rsidRPr="00A16834">
        <w:t xml:space="preserve">should </w:t>
      </w:r>
      <w:r w:rsidR="0039643E" w:rsidRPr="00A16834">
        <w:t>use levies</w:t>
      </w:r>
      <w:r w:rsidR="003A2B7C">
        <w:t xml:space="preserve"> or price caps </w:t>
      </w:r>
      <w:r w:rsidR="0039643E" w:rsidRPr="00A16834">
        <w:t xml:space="preserve">to </w:t>
      </w:r>
      <w:r w:rsidR="003A2B7C">
        <w:t xml:space="preserve">alter </w:t>
      </w:r>
      <w:r w:rsidR="00B5720C" w:rsidRPr="00A16834">
        <w:t xml:space="preserve">the ratio of </w:t>
      </w:r>
      <w:r w:rsidR="003A2B7C">
        <w:t xml:space="preserve">gas prices to </w:t>
      </w:r>
      <w:r w:rsidR="00B5720C" w:rsidRPr="00A16834">
        <w:t xml:space="preserve">electricity </w:t>
      </w:r>
      <w:r w:rsidR="0039643E" w:rsidRPr="00A16834">
        <w:t xml:space="preserve">prices </w:t>
      </w:r>
      <w:r w:rsidR="003D50CC">
        <w:t xml:space="preserve">so that </w:t>
      </w:r>
      <w:r w:rsidRPr="00A16834">
        <w:t xml:space="preserve">heat pumps </w:t>
      </w:r>
      <w:r w:rsidR="003D50CC">
        <w:t xml:space="preserve">are </w:t>
      </w:r>
      <w:r w:rsidRPr="00A16834">
        <w:t xml:space="preserve">cheaper to run than conventional fossil heating. </w:t>
      </w:r>
      <w:r w:rsidR="003A2B7C">
        <w:t>T</w:t>
      </w:r>
      <w:r w:rsidR="003722D1">
        <w:t xml:space="preserve">he </w:t>
      </w:r>
      <w:r w:rsidR="003A2B7C">
        <w:t xml:space="preserve">Ofgem </w:t>
      </w:r>
      <w:r w:rsidR="003722D1">
        <w:t xml:space="preserve">price cap </w:t>
      </w:r>
      <w:r w:rsidR="003A2B7C">
        <w:t xml:space="preserve">from 1 Oct 2022 was </w:t>
      </w:r>
      <w:r w:rsidR="003A2B7C" w:rsidRPr="003A2B7C">
        <w:t xml:space="preserve">34.0p/kWh for electricity and 10.3p/kWh for gas </w:t>
      </w:r>
      <w:r w:rsidR="003A2B7C">
        <w:t>including VAT, a ratio of</w:t>
      </w:r>
      <w:r w:rsidR="003722D1">
        <w:t xml:space="preserve"> 3.</w:t>
      </w:r>
      <w:r w:rsidR="003A2B7C">
        <w:t>3</w:t>
      </w:r>
      <w:r w:rsidR="003722D1">
        <w:t>x</w:t>
      </w:r>
      <w:r w:rsidR="003A2B7C">
        <w:t xml:space="preserve">. </w:t>
      </w:r>
      <w:r w:rsidR="003D50CC">
        <w:t xml:space="preserve">We estimate that the </w:t>
      </w:r>
      <w:r w:rsidR="003A2B7C">
        <w:t>ratio needs to fall to less than 3x for heat pumps to become cheaper</w:t>
      </w:r>
      <w:r w:rsidR="003D50CC">
        <w:t xml:space="preserve"> to run</w:t>
      </w:r>
      <w:r w:rsidR="003A2B7C">
        <w:t xml:space="preserve">. </w:t>
      </w:r>
      <w:r w:rsidRPr="00A16834">
        <w:t xml:space="preserve">This policy would need to be accompanied by welfare protections </w:t>
      </w:r>
      <w:r w:rsidR="00CB030C">
        <w:t xml:space="preserve">for </w:t>
      </w:r>
      <w:r w:rsidRPr="00A16834">
        <w:t>lower income households</w:t>
      </w:r>
      <w:r w:rsidR="003A2B7C">
        <w:t xml:space="preserve"> </w:t>
      </w:r>
      <w:r w:rsidR="003D50CC">
        <w:t>while electricity prices remain high (</w:t>
      </w:r>
      <w:r w:rsidR="005E3581">
        <w:t xml:space="preserve">these </w:t>
      </w:r>
      <w:r w:rsidR="003D50CC">
        <w:t>should come down as the share of renewable energy increases).</w:t>
      </w:r>
    </w:p>
    <w:p w14:paraId="39898762" w14:textId="77777777" w:rsidR="003D50CC" w:rsidRDefault="001B2100" w:rsidP="00A16834">
      <w:r w:rsidRPr="00A16834">
        <w:t>B</w:t>
      </w:r>
      <w:r w:rsidR="00B5720C" w:rsidRPr="00A16834">
        <w:t xml:space="preserve">uilding </w:t>
      </w:r>
      <w:r w:rsidRPr="00A16834">
        <w:t xml:space="preserve">regulations should target </w:t>
      </w:r>
      <w:r w:rsidR="00B5720C" w:rsidRPr="00A16834">
        <w:t>passiv</w:t>
      </w:r>
      <w:r w:rsidRPr="00A16834">
        <w:t>e</w:t>
      </w:r>
      <w:r w:rsidR="00B5720C" w:rsidRPr="00A16834">
        <w:t xml:space="preserve"> </w:t>
      </w:r>
      <w:r w:rsidRPr="00A16834">
        <w:t xml:space="preserve">or near passive standards and stipulate the use of </w:t>
      </w:r>
      <w:r w:rsidR="00B5720C" w:rsidRPr="00A16834">
        <w:t xml:space="preserve">sustainable </w:t>
      </w:r>
      <w:r w:rsidRPr="00A16834">
        <w:t xml:space="preserve">construction </w:t>
      </w:r>
      <w:r w:rsidR="00B5720C" w:rsidRPr="00A16834">
        <w:t>materials</w:t>
      </w:r>
      <w:r w:rsidRPr="00A16834">
        <w:t xml:space="preserve"> with</w:t>
      </w:r>
      <w:r w:rsidR="00B5720C" w:rsidRPr="00A16834">
        <w:t xml:space="preserve"> low embodied carbon</w:t>
      </w:r>
      <w:r w:rsidRPr="00A16834">
        <w:t xml:space="preserve"> and end-of-life</w:t>
      </w:r>
      <w:r w:rsidR="003A2B7C">
        <w:t xml:space="preserve"> </w:t>
      </w:r>
      <w:r w:rsidRPr="00A16834">
        <w:t xml:space="preserve">planning. </w:t>
      </w:r>
    </w:p>
    <w:p w14:paraId="363628F0" w14:textId="79378DBB" w:rsidR="00E82922" w:rsidRPr="00A16834" w:rsidRDefault="001B2100" w:rsidP="00A16834">
      <w:r w:rsidRPr="00A16834">
        <w:t xml:space="preserve">New fossil </w:t>
      </w:r>
      <w:r w:rsidR="003D50CC">
        <w:t xml:space="preserve">fuel </w:t>
      </w:r>
      <w:r w:rsidRPr="00A16834">
        <w:t xml:space="preserve">heating should be banned from the earliest date at which supply chains </w:t>
      </w:r>
      <w:r w:rsidR="003D50CC">
        <w:t xml:space="preserve">can </w:t>
      </w:r>
      <w:r w:rsidRPr="00A16834">
        <w:t xml:space="preserve">provide low carbon alternatives such as heat pumps at sufficient scale. New buildings should be ready to incorporate </w:t>
      </w:r>
      <w:r w:rsidR="00B5720C" w:rsidRPr="00A16834">
        <w:t>demand management</w:t>
      </w:r>
      <w:r w:rsidR="003A2B7C">
        <w:t xml:space="preserve"> devices</w:t>
      </w:r>
      <w:r w:rsidRPr="00A16834">
        <w:t xml:space="preserve">. </w:t>
      </w:r>
    </w:p>
    <w:p w14:paraId="02FC08A7" w14:textId="0067EFD8" w:rsidR="001B2100" w:rsidRPr="00A16834" w:rsidRDefault="001B2100" w:rsidP="00A16834">
      <w:r w:rsidRPr="00A16834">
        <w:t xml:space="preserve">Planning frameworks should </w:t>
      </w:r>
      <w:r w:rsidR="002F3FC1">
        <w:t xml:space="preserve">require </w:t>
      </w:r>
      <w:r w:rsidRPr="00A16834">
        <w:t xml:space="preserve">that </w:t>
      </w:r>
      <w:r w:rsidR="00B5720C" w:rsidRPr="00A16834">
        <w:t xml:space="preserve">biodiversity </w:t>
      </w:r>
      <w:r w:rsidR="003D50CC">
        <w:t xml:space="preserve">offsets </w:t>
      </w:r>
      <w:r w:rsidR="00B5720C" w:rsidRPr="00A16834">
        <w:t>and carbon offsets</w:t>
      </w:r>
      <w:r w:rsidRPr="00A16834">
        <w:t xml:space="preserve"> are used only for residual </w:t>
      </w:r>
      <w:r w:rsidR="00E82922" w:rsidRPr="00A16834">
        <w:t xml:space="preserve">emissions </w:t>
      </w:r>
      <w:r w:rsidR="003D50CC">
        <w:t xml:space="preserve">or </w:t>
      </w:r>
      <w:r w:rsidR="002F3FC1">
        <w:t>losses</w:t>
      </w:r>
      <w:r w:rsidR="003D50CC">
        <w:t xml:space="preserve">. This </w:t>
      </w:r>
      <w:r w:rsidR="002F3FC1">
        <w:t>should be enforced</w:t>
      </w:r>
      <w:r w:rsidR="003D50CC">
        <w:t xml:space="preserve"> as a planning condition</w:t>
      </w:r>
      <w:r w:rsidR="00E82922" w:rsidRPr="00A16834">
        <w:t>.</w:t>
      </w:r>
    </w:p>
    <w:p w14:paraId="36C3161F" w14:textId="77777777" w:rsidR="002F3FC1" w:rsidRDefault="00E82922" w:rsidP="00A16834">
      <w:r w:rsidRPr="00A16834">
        <w:t xml:space="preserve">Government should incentivise </w:t>
      </w:r>
      <w:r w:rsidR="00B5720C" w:rsidRPr="00A16834">
        <w:t>district heating</w:t>
      </w:r>
      <w:r w:rsidRPr="00A16834">
        <w:t>, especially in large developments</w:t>
      </w:r>
      <w:r w:rsidR="003A2B7C">
        <w:t>, along with electricity microgrids and local storage</w:t>
      </w:r>
      <w:r w:rsidR="002F3FC1">
        <w:t>.</w:t>
      </w:r>
    </w:p>
    <w:p w14:paraId="0F68592B" w14:textId="763E64BB" w:rsidR="002F3FC1" w:rsidRPr="00A16834" w:rsidRDefault="002F3FC1" w:rsidP="00A16834">
      <w:r>
        <w:t xml:space="preserve">Government should devise incentives to support community energy, </w:t>
      </w:r>
      <w:r w:rsidR="003A2B7C">
        <w:t>with the goal of maximising local self-sufficiency wherever possible</w:t>
      </w:r>
      <w:r w:rsidR="00E82922" w:rsidRPr="00A16834">
        <w:t xml:space="preserve">. </w:t>
      </w:r>
    </w:p>
    <w:p w14:paraId="1A45461F" w14:textId="588BDE6C" w:rsidR="006C5E95" w:rsidRDefault="006C5E95" w:rsidP="00A16834">
      <w:r w:rsidRPr="00A16834">
        <w:t>For more ideas</w:t>
      </w:r>
      <w:r>
        <w:t xml:space="preserve"> on construction</w:t>
      </w:r>
      <w:r w:rsidRPr="00A16834">
        <w:t xml:space="preserve">, </w:t>
      </w:r>
      <w:r>
        <w:t xml:space="preserve">please </w:t>
      </w:r>
      <w:r w:rsidRPr="00A16834">
        <w:t>see</w:t>
      </w:r>
      <w:r w:rsidR="00042B0E">
        <w:t xml:space="preserve"> </w:t>
      </w:r>
      <w:hyperlink r:id="rId10" w:history="1">
        <w:r w:rsidR="004C0DAD" w:rsidRPr="004C0DAD">
          <w:rPr>
            <w:rStyle w:val="Hyperlink"/>
          </w:rPr>
          <w:t>link</w:t>
        </w:r>
      </w:hyperlink>
      <w:r w:rsidR="004C0DAD">
        <w:t>.</w:t>
      </w:r>
    </w:p>
    <w:p w14:paraId="336CD0D5" w14:textId="19FEE035" w:rsidR="0039643E" w:rsidRPr="00A16834" w:rsidRDefault="0039643E" w:rsidP="00A16834">
      <w:r w:rsidRPr="00A16834">
        <w:lastRenderedPageBreak/>
        <w:t>Agricultural policies</w:t>
      </w:r>
      <w:r w:rsidR="006C5E95">
        <w:t xml:space="preserve"> such as in </w:t>
      </w:r>
      <w:r w:rsidRPr="00A16834">
        <w:t xml:space="preserve">ELMS should be clarified so that farmers are incentivised to increase carbon retention in soil, </w:t>
      </w:r>
      <w:r w:rsidR="006C5E95">
        <w:t xml:space="preserve">to </w:t>
      </w:r>
      <w:r w:rsidRPr="00A16834">
        <w:t>convert to less intensive agricultur</w:t>
      </w:r>
      <w:r w:rsidR="006C5E95">
        <w:t>al practices</w:t>
      </w:r>
      <w:r w:rsidRPr="00A16834">
        <w:t xml:space="preserve">, </w:t>
      </w:r>
      <w:r w:rsidR="006C5E95">
        <w:t xml:space="preserve">to </w:t>
      </w:r>
      <w:r w:rsidR="003D50CC">
        <w:t xml:space="preserve">reduce the </w:t>
      </w:r>
      <w:r w:rsidRPr="00A16834">
        <w:t xml:space="preserve">use </w:t>
      </w:r>
      <w:r w:rsidR="003D50CC">
        <w:t>of insecticides and pesticides</w:t>
      </w:r>
      <w:r w:rsidRPr="00A16834">
        <w:t xml:space="preserve">, </w:t>
      </w:r>
      <w:r w:rsidR="006C5E95">
        <w:t xml:space="preserve">to </w:t>
      </w:r>
      <w:r w:rsidRPr="00A16834">
        <w:t xml:space="preserve">support green gas production and agrophotovoltaics, and </w:t>
      </w:r>
      <w:r w:rsidR="006C5E95">
        <w:t xml:space="preserve">to </w:t>
      </w:r>
      <w:r w:rsidRPr="00A16834">
        <w:t xml:space="preserve">convert grassland to forest where possible, within a long-term incentive structure. </w:t>
      </w:r>
    </w:p>
    <w:p w14:paraId="1A07C17F" w14:textId="77777777" w:rsidR="00B5720C" w:rsidRDefault="00B5720C" w:rsidP="00865EC2">
      <w:pPr>
        <w:pStyle w:val="NormalWeb"/>
        <w:shd w:val="clear" w:color="auto" w:fill="FFFFFF"/>
        <w:spacing w:before="300" w:beforeAutospacing="0" w:after="300" w:afterAutospacing="0"/>
        <w:rPr>
          <w:rFonts w:ascii="Arial" w:hAnsi="Arial" w:cs="Arial"/>
          <w:color w:val="0B0C0C"/>
          <w:sz w:val="29"/>
          <w:szCs w:val="29"/>
        </w:rPr>
      </w:pPr>
    </w:p>
    <w:p w14:paraId="5BF7D63C" w14:textId="6085EDEA" w:rsidR="00865EC2" w:rsidRDefault="00865EC2" w:rsidP="00865EC2">
      <w:pPr>
        <w:pStyle w:val="NormalWeb"/>
        <w:shd w:val="clear" w:color="auto" w:fill="FFFFFF"/>
        <w:spacing w:before="300" w:beforeAutospacing="0" w:after="300" w:afterAutospacing="0"/>
        <w:rPr>
          <w:rFonts w:ascii="Arial" w:hAnsi="Arial" w:cs="Arial"/>
          <w:color w:val="0B0C0C"/>
          <w:sz w:val="29"/>
          <w:szCs w:val="29"/>
        </w:rPr>
      </w:pPr>
      <w:r>
        <w:rPr>
          <w:rFonts w:ascii="Arial" w:hAnsi="Arial" w:cs="Arial"/>
          <w:color w:val="0B0C0C"/>
          <w:sz w:val="29"/>
          <w:szCs w:val="29"/>
        </w:rPr>
        <w:t xml:space="preserve">28. Are there any </w:t>
      </w:r>
      <w:r w:rsidRPr="00C622BB">
        <w:rPr>
          <w:rFonts w:ascii="Arial" w:hAnsi="Arial" w:cs="Arial"/>
          <w:color w:val="0B0C0C"/>
          <w:sz w:val="29"/>
          <w:szCs w:val="29"/>
        </w:rPr>
        <w:t>other implications</w:t>
      </w:r>
      <w:r>
        <w:rPr>
          <w:rFonts w:ascii="Arial" w:hAnsi="Arial" w:cs="Arial"/>
          <w:color w:val="0B0C0C"/>
          <w:sz w:val="29"/>
          <w:szCs w:val="29"/>
        </w:rPr>
        <w:t xml:space="preserve"> of net zero or specific decarbonisation projects for your area that the Review should consider?</w:t>
      </w:r>
    </w:p>
    <w:p w14:paraId="188D7E2C" w14:textId="74C82B7E" w:rsidR="00B5720C" w:rsidRPr="00A16834" w:rsidRDefault="0039643E" w:rsidP="00A16834">
      <w:r w:rsidRPr="00A16834">
        <w:t xml:space="preserve">We would welcome policies on adaptation and heat resilience, for example </w:t>
      </w:r>
      <w:r w:rsidR="006C5E95">
        <w:t xml:space="preserve">to make the most of </w:t>
      </w:r>
      <w:r w:rsidRPr="00A16834">
        <w:t xml:space="preserve">building orientation, </w:t>
      </w:r>
      <w:r w:rsidR="003D50CC">
        <w:t xml:space="preserve">choice of </w:t>
      </w:r>
      <w:r w:rsidRPr="00A16834">
        <w:t xml:space="preserve">materials and design, </w:t>
      </w:r>
      <w:r w:rsidR="006C5E95">
        <w:t xml:space="preserve">and </w:t>
      </w:r>
      <w:r w:rsidR="003D50CC">
        <w:t xml:space="preserve">use of </w:t>
      </w:r>
      <w:r w:rsidRPr="00A16834">
        <w:t xml:space="preserve">heat pumps </w:t>
      </w:r>
      <w:r w:rsidR="00163CBA">
        <w:t xml:space="preserve">as air conditioners </w:t>
      </w:r>
      <w:r w:rsidRPr="00A16834">
        <w:t>to deal with excessive heat</w:t>
      </w:r>
      <w:r w:rsidR="003D50CC">
        <w:t xml:space="preserve"> in summer</w:t>
      </w:r>
      <w:r w:rsidRPr="00A16834">
        <w:t xml:space="preserve">. </w:t>
      </w:r>
    </w:p>
    <w:p w14:paraId="2C97EE3A" w14:textId="7DB754D2" w:rsidR="00B5720C" w:rsidRPr="00A16834" w:rsidRDefault="0039643E" w:rsidP="00A16834">
      <w:r w:rsidRPr="00A16834">
        <w:t>To reduce a</w:t>
      </w:r>
      <w:r w:rsidR="00B5720C" w:rsidRPr="00A16834">
        <w:t>viation</w:t>
      </w:r>
      <w:r w:rsidRPr="00A16834">
        <w:t xml:space="preserve"> emissions, there should be a clear government policy against </w:t>
      </w:r>
      <w:r w:rsidR="00B5720C" w:rsidRPr="00A16834">
        <w:t>airport expansion</w:t>
      </w:r>
      <w:r w:rsidR="003D50CC">
        <w:t xml:space="preserve"> until aviation has become </w:t>
      </w:r>
      <w:r w:rsidR="00163CBA">
        <w:t>carbon neutral</w:t>
      </w:r>
      <w:r w:rsidRPr="00A16834">
        <w:t xml:space="preserve">. </w:t>
      </w:r>
      <w:r w:rsidR="00904570" w:rsidRPr="00A16834">
        <w:t xml:space="preserve">The </w:t>
      </w:r>
      <w:r w:rsidR="003D50CC">
        <w:t xml:space="preserve">recent </w:t>
      </w:r>
      <w:r w:rsidR="00904570" w:rsidRPr="00A16834">
        <w:t>case of Eastleigh Borough Council and Southampton Airport</w:t>
      </w:r>
      <w:r w:rsidR="006C5E95">
        <w:t xml:space="preserve">, where local planners allowed a runway extension for bigger planes to land despite fierce local opposition, </w:t>
      </w:r>
      <w:r w:rsidR="00904570" w:rsidRPr="00A16834">
        <w:t xml:space="preserve">shows that even climate-aware councillors are unable to prioritise the climate when </w:t>
      </w:r>
      <w:r w:rsidR="006C5E95">
        <w:t xml:space="preserve">the </w:t>
      </w:r>
      <w:r w:rsidR="006C5E95" w:rsidRPr="00A16834">
        <w:t xml:space="preserve">livelihoods </w:t>
      </w:r>
      <w:r w:rsidR="006C5E95">
        <w:t xml:space="preserve">of </w:t>
      </w:r>
      <w:r w:rsidR="00904570" w:rsidRPr="00A16834">
        <w:t xml:space="preserve">residents </w:t>
      </w:r>
      <w:r w:rsidR="006C5E95">
        <w:t xml:space="preserve">are </w:t>
      </w:r>
      <w:r w:rsidR="00904570" w:rsidRPr="00A16834">
        <w:t xml:space="preserve">under threat. Government must support Local Authorities to </w:t>
      </w:r>
      <w:r w:rsidR="006C5E95">
        <w:t xml:space="preserve">protect the </w:t>
      </w:r>
      <w:r w:rsidR="00904570" w:rsidRPr="00A16834">
        <w:t xml:space="preserve">climate through a clear national aviation emissions </w:t>
      </w:r>
      <w:r w:rsidR="00163CBA">
        <w:t xml:space="preserve">reduction </w:t>
      </w:r>
      <w:r w:rsidR="00904570" w:rsidRPr="00A16834">
        <w:t xml:space="preserve">strategy that prevents airport expansion, coupled with transition funding and </w:t>
      </w:r>
      <w:r w:rsidR="003D50CC">
        <w:t xml:space="preserve">local development </w:t>
      </w:r>
      <w:r w:rsidR="00904570" w:rsidRPr="00A16834">
        <w:t xml:space="preserve">investment to compensate </w:t>
      </w:r>
      <w:proofErr w:type="gramStart"/>
      <w:r w:rsidR="00904570" w:rsidRPr="00A16834">
        <w:t>local residents</w:t>
      </w:r>
      <w:proofErr w:type="gramEnd"/>
      <w:r w:rsidR="00904570" w:rsidRPr="00A16834">
        <w:t xml:space="preserve"> that lose out. </w:t>
      </w:r>
    </w:p>
    <w:p w14:paraId="0D051F46" w14:textId="77777777" w:rsidR="00B5720C" w:rsidRDefault="00B5720C" w:rsidP="00865EC2">
      <w:pPr>
        <w:pStyle w:val="NormalWeb"/>
        <w:shd w:val="clear" w:color="auto" w:fill="FFFFFF"/>
        <w:spacing w:before="300" w:beforeAutospacing="0" w:after="300" w:afterAutospacing="0"/>
        <w:rPr>
          <w:rFonts w:ascii="Arial" w:hAnsi="Arial" w:cs="Arial"/>
          <w:color w:val="0B0C0C"/>
          <w:sz w:val="29"/>
          <w:szCs w:val="29"/>
        </w:rPr>
      </w:pPr>
    </w:p>
    <w:p w14:paraId="4DE290FD" w14:textId="77777777" w:rsidR="00865EC2" w:rsidRDefault="00865EC2" w:rsidP="00865EC2">
      <w:pPr>
        <w:pStyle w:val="Heading3"/>
        <w:shd w:val="clear" w:color="auto" w:fill="FFFFFF"/>
        <w:spacing w:before="1200" w:beforeAutospacing="0" w:after="0" w:afterAutospacing="0"/>
        <w:rPr>
          <w:rFonts w:ascii="Arial" w:hAnsi="Arial" w:cs="Arial"/>
          <w:color w:val="0B0C0C"/>
          <w:sz w:val="41"/>
          <w:szCs w:val="41"/>
        </w:rPr>
      </w:pPr>
      <w:r>
        <w:rPr>
          <w:rFonts w:ascii="Arial" w:hAnsi="Arial" w:cs="Arial"/>
          <w:color w:val="0B0C0C"/>
          <w:sz w:val="41"/>
          <w:szCs w:val="41"/>
        </w:rPr>
        <w:t>Questions for academia and innovators</w:t>
      </w:r>
    </w:p>
    <w:p w14:paraId="07E127E9" w14:textId="77777777" w:rsidR="00865EC2" w:rsidRDefault="00865EC2" w:rsidP="00865EC2">
      <w:pPr>
        <w:pStyle w:val="NormalWeb"/>
        <w:shd w:val="clear" w:color="auto" w:fill="FFFFFF"/>
        <w:spacing w:before="300" w:beforeAutospacing="0" w:after="300" w:afterAutospacing="0"/>
        <w:rPr>
          <w:rFonts w:ascii="Arial" w:hAnsi="Arial" w:cs="Arial"/>
          <w:color w:val="0B0C0C"/>
          <w:sz w:val="29"/>
          <w:szCs w:val="29"/>
        </w:rPr>
      </w:pPr>
      <w:r>
        <w:rPr>
          <w:rFonts w:ascii="Arial" w:hAnsi="Arial" w:cs="Arial"/>
          <w:color w:val="0B0C0C"/>
          <w:sz w:val="29"/>
          <w:szCs w:val="29"/>
        </w:rPr>
        <w:t>29. How can we ensure that we seize the benefits from future innovation and technologies?</w:t>
      </w:r>
    </w:p>
    <w:p w14:paraId="63C4BBA2" w14:textId="77777777" w:rsidR="00865EC2" w:rsidRDefault="00865EC2" w:rsidP="00865EC2">
      <w:pPr>
        <w:pStyle w:val="NormalWeb"/>
        <w:shd w:val="clear" w:color="auto" w:fill="FFFFFF"/>
        <w:spacing w:before="300" w:beforeAutospacing="0" w:after="300" w:afterAutospacing="0"/>
        <w:rPr>
          <w:rFonts w:ascii="Arial" w:hAnsi="Arial" w:cs="Arial"/>
          <w:color w:val="0B0C0C"/>
          <w:sz w:val="29"/>
          <w:szCs w:val="29"/>
        </w:rPr>
      </w:pPr>
      <w:r>
        <w:rPr>
          <w:rFonts w:ascii="Arial" w:hAnsi="Arial" w:cs="Arial"/>
          <w:color w:val="0B0C0C"/>
          <w:sz w:val="29"/>
          <w:szCs w:val="29"/>
        </w:rPr>
        <w:t>30. Is there a policy idea that will help us reach net zero you think we should consider as part of the review?</w:t>
      </w:r>
    </w:p>
    <w:sectPr w:rsidR="00865EC2">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DC6A3" w14:textId="77777777" w:rsidR="00675490" w:rsidRDefault="00675490" w:rsidP="00D9513A">
      <w:pPr>
        <w:spacing w:after="0" w:line="240" w:lineRule="auto"/>
      </w:pPr>
      <w:r>
        <w:separator/>
      </w:r>
    </w:p>
  </w:endnote>
  <w:endnote w:type="continuationSeparator" w:id="0">
    <w:p w14:paraId="1F6FF81B" w14:textId="77777777" w:rsidR="00675490" w:rsidRDefault="00675490" w:rsidP="00D95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6720222"/>
      <w:docPartObj>
        <w:docPartGallery w:val="Page Numbers (Bottom of Page)"/>
        <w:docPartUnique/>
      </w:docPartObj>
    </w:sdtPr>
    <w:sdtEndPr>
      <w:rPr>
        <w:noProof/>
      </w:rPr>
    </w:sdtEndPr>
    <w:sdtContent>
      <w:p w14:paraId="0C87B42A" w14:textId="52A989D2" w:rsidR="00D9513A" w:rsidRDefault="00D9513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E4CFD06" w14:textId="77777777" w:rsidR="00D9513A" w:rsidRDefault="00D951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B2F34" w14:textId="77777777" w:rsidR="00675490" w:rsidRDefault="00675490" w:rsidP="00D9513A">
      <w:pPr>
        <w:spacing w:after="0" w:line="240" w:lineRule="auto"/>
      </w:pPr>
      <w:r>
        <w:separator/>
      </w:r>
    </w:p>
  </w:footnote>
  <w:footnote w:type="continuationSeparator" w:id="0">
    <w:p w14:paraId="0ABDC081" w14:textId="77777777" w:rsidR="00675490" w:rsidRDefault="00675490" w:rsidP="00D951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58455" w14:textId="0AC64D87" w:rsidR="000155C9" w:rsidRDefault="000155C9" w:rsidP="000155C9">
    <w:pPr>
      <w:pStyle w:val="Header"/>
      <w:jc w:val="right"/>
    </w:pPr>
    <w:r>
      <w:rPr>
        <w:noProof/>
      </w:rPr>
      <w:drawing>
        <wp:inline distT="0" distB="0" distL="0" distR="0" wp14:anchorId="7498E9D7" wp14:editId="294FC6FB">
          <wp:extent cx="1016635" cy="1016635"/>
          <wp:effectExtent l="0" t="0" r="0" b="0"/>
          <wp:docPr id="2" name="Picture 2"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020291" cy="1020291"/>
                  </a:xfrm>
                  <a:prstGeom prst="rect">
                    <a:avLst/>
                  </a:prstGeom>
                </pic:spPr>
              </pic:pic>
            </a:graphicData>
          </a:graphic>
        </wp:inline>
      </w:drawing>
    </w:r>
  </w:p>
  <w:p w14:paraId="61A78862" w14:textId="517CADDE" w:rsidR="000155C9" w:rsidRDefault="000155C9" w:rsidP="000155C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F19E7"/>
    <w:multiLevelType w:val="hybridMultilevel"/>
    <w:tmpl w:val="E9981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C802B5"/>
    <w:multiLevelType w:val="hybridMultilevel"/>
    <w:tmpl w:val="2E2CA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6574D2"/>
    <w:multiLevelType w:val="hybridMultilevel"/>
    <w:tmpl w:val="D6CCC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6D26DB"/>
    <w:multiLevelType w:val="hybridMultilevel"/>
    <w:tmpl w:val="23D62EFA"/>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60A97206"/>
    <w:multiLevelType w:val="hybridMultilevel"/>
    <w:tmpl w:val="24486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9B0B58"/>
    <w:multiLevelType w:val="hybridMultilevel"/>
    <w:tmpl w:val="CDCC8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59888075">
    <w:abstractNumId w:val="5"/>
  </w:num>
  <w:num w:numId="2" w16cid:durableId="1674995513">
    <w:abstractNumId w:val="1"/>
  </w:num>
  <w:num w:numId="3" w16cid:durableId="1613979337">
    <w:abstractNumId w:val="0"/>
  </w:num>
  <w:num w:numId="4" w16cid:durableId="569124043">
    <w:abstractNumId w:val="2"/>
  </w:num>
  <w:num w:numId="5" w16cid:durableId="356732248">
    <w:abstractNumId w:val="4"/>
  </w:num>
  <w:num w:numId="6" w16cid:durableId="12940953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EC2"/>
    <w:rsid w:val="000155C9"/>
    <w:rsid w:val="00042B0E"/>
    <w:rsid w:val="00054D36"/>
    <w:rsid w:val="00095EC9"/>
    <w:rsid w:val="000D2F75"/>
    <w:rsid w:val="000E2D45"/>
    <w:rsid w:val="00116841"/>
    <w:rsid w:val="0014664D"/>
    <w:rsid w:val="00163CBA"/>
    <w:rsid w:val="001B2100"/>
    <w:rsid w:val="00213A1F"/>
    <w:rsid w:val="00250F5F"/>
    <w:rsid w:val="002B1227"/>
    <w:rsid w:val="002F3133"/>
    <w:rsid w:val="002F3FC1"/>
    <w:rsid w:val="0034228E"/>
    <w:rsid w:val="003624C8"/>
    <w:rsid w:val="003722D1"/>
    <w:rsid w:val="00384027"/>
    <w:rsid w:val="00392266"/>
    <w:rsid w:val="0039643E"/>
    <w:rsid w:val="003A2B7C"/>
    <w:rsid w:val="003D50CC"/>
    <w:rsid w:val="00407A4A"/>
    <w:rsid w:val="004802FC"/>
    <w:rsid w:val="004814BC"/>
    <w:rsid w:val="004A29DF"/>
    <w:rsid w:val="004C0DAD"/>
    <w:rsid w:val="004D3FF9"/>
    <w:rsid w:val="0051626D"/>
    <w:rsid w:val="0052197B"/>
    <w:rsid w:val="00535718"/>
    <w:rsid w:val="00547B52"/>
    <w:rsid w:val="00562D5A"/>
    <w:rsid w:val="005774E2"/>
    <w:rsid w:val="005B2B1E"/>
    <w:rsid w:val="005E3581"/>
    <w:rsid w:val="005F1CF9"/>
    <w:rsid w:val="00646EE9"/>
    <w:rsid w:val="00651105"/>
    <w:rsid w:val="00651577"/>
    <w:rsid w:val="00675490"/>
    <w:rsid w:val="006822B9"/>
    <w:rsid w:val="006C1F75"/>
    <w:rsid w:val="006C5E95"/>
    <w:rsid w:val="006D5E43"/>
    <w:rsid w:val="007947D0"/>
    <w:rsid w:val="007D0F3F"/>
    <w:rsid w:val="00807A7B"/>
    <w:rsid w:val="00865EC2"/>
    <w:rsid w:val="0089329D"/>
    <w:rsid w:val="00904570"/>
    <w:rsid w:val="009B10BD"/>
    <w:rsid w:val="00A02B18"/>
    <w:rsid w:val="00A16834"/>
    <w:rsid w:val="00A32109"/>
    <w:rsid w:val="00A55135"/>
    <w:rsid w:val="00AB29B4"/>
    <w:rsid w:val="00AB2A8B"/>
    <w:rsid w:val="00AD79E4"/>
    <w:rsid w:val="00B07E12"/>
    <w:rsid w:val="00B176FE"/>
    <w:rsid w:val="00B5720C"/>
    <w:rsid w:val="00C622BB"/>
    <w:rsid w:val="00CB030C"/>
    <w:rsid w:val="00CC4141"/>
    <w:rsid w:val="00D25085"/>
    <w:rsid w:val="00D26255"/>
    <w:rsid w:val="00D9513A"/>
    <w:rsid w:val="00DC1458"/>
    <w:rsid w:val="00E82922"/>
    <w:rsid w:val="00F05B1D"/>
    <w:rsid w:val="00F55BE6"/>
    <w:rsid w:val="00F6270E"/>
    <w:rsid w:val="00F81271"/>
    <w:rsid w:val="00FD43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01F10"/>
  <w15:chartTrackingRefBased/>
  <w15:docId w15:val="{E28C2031-ED67-4E0D-8F95-EE4FC82C9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EC2"/>
  </w:style>
  <w:style w:type="paragraph" w:styleId="Heading1">
    <w:name w:val="heading 1"/>
    <w:basedOn w:val="Normal"/>
    <w:next w:val="Normal"/>
    <w:link w:val="Heading1Char"/>
    <w:uiPriority w:val="9"/>
    <w:qFormat/>
    <w:rsid w:val="002F3F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F3FC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865EC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65EC2"/>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865EC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65EC2"/>
    <w:rPr>
      <w:color w:val="0563C1" w:themeColor="hyperlink"/>
      <w:u w:val="single"/>
    </w:rPr>
  </w:style>
  <w:style w:type="character" w:styleId="Emphasis">
    <w:name w:val="Emphasis"/>
    <w:basedOn w:val="DefaultParagraphFont"/>
    <w:uiPriority w:val="20"/>
    <w:qFormat/>
    <w:rsid w:val="00865EC2"/>
    <w:rPr>
      <w:i/>
      <w:iCs/>
    </w:rPr>
  </w:style>
  <w:style w:type="character" w:styleId="Strong">
    <w:name w:val="Strong"/>
    <w:basedOn w:val="DefaultParagraphFont"/>
    <w:uiPriority w:val="22"/>
    <w:qFormat/>
    <w:rsid w:val="006D5E43"/>
    <w:rPr>
      <w:b/>
      <w:bCs/>
    </w:rPr>
  </w:style>
  <w:style w:type="character" w:styleId="UnresolvedMention">
    <w:name w:val="Unresolved Mention"/>
    <w:basedOn w:val="DefaultParagraphFont"/>
    <w:uiPriority w:val="99"/>
    <w:semiHidden/>
    <w:unhideWhenUsed/>
    <w:rsid w:val="00054D36"/>
    <w:rPr>
      <w:color w:val="605E5C"/>
      <w:shd w:val="clear" w:color="auto" w:fill="E1DFDD"/>
    </w:rPr>
  </w:style>
  <w:style w:type="paragraph" w:styleId="ListParagraph">
    <w:name w:val="List Paragraph"/>
    <w:basedOn w:val="Normal"/>
    <w:uiPriority w:val="34"/>
    <w:qFormat/>
    <w:rsid w:val="00651105"/>
    <w:pPr>
      <w:ind w:left="720"/>
      <w:contextualSpacing/>
    </w:pPr>
  </w:style>
  <w:style w:type="character" w:customStyle="1" w:styleId="Heading1Char">
    <w:name w:val="Heading 1 Char"/>
    <w:basedOn w:val="DefaultParagraphFont"/>
    <w:link w:val="Heading1"/>
    <w:uiPriority w:val="9"/>
    <w:rsid w:val="002F3FC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2F3FC1"/>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D951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513A"/>
  </w:style>
  <w:style w:type="paragraph" w:styleId="Footer">
    <w:name w:val="footer"/>
    <w:basedOn w:val="Normal"/>
    <w:link w:val="FooterChar"/>
    <w:uiPriority w:val="99"/>
    <w:unhideWhenUsed/>
    <w:rsid w:val="00D951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513A"/>
  </w:style>
  <w:style w:type="paragraph" w:styleId="Revision">
    <w:name w:val="Revision"/>
    <w:hidden/>
    <w:uiPriority w:val="99"/>
    <w:semiHidden/>
    <w:rsid w:val="00D26255"/>
    <w:pPr>
      <w:spacing w:after="0" w:line="240" w:lineRule="auto"/>
    </w:pPr>
  </w:style>
  <w:style w:type="character" w:styleId="FollowedHyperlink">
    <w:name w:val="FollowedHyperlink"/>
    <w:basedOn w:val="DefaultParagraphFont"/>
    <w:uiPriority w:val="99"/>
    <w:semiHidden/>
    <w:unhideWhenUsed/>
    <w:rsid w:val="005219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425414">
      <w:bodyDiv w:val="1"/>
      <w:marLeft w:val="0"/>
      <w:marRight w:val="0"/>
      <w:marTop w:val="0"/>
      <w:marBottom w:val="0"/>
      <w:divBdr>
        <w:top w:val="none" w:sz="0" w:space="0" w:color="auto"/>
        <w:left w:val="none" w:sz="0" w:space="0" w:color="auto"/>
        <w:bottom w:val="none" w:sz="0" w:space="0" w:color="auto"/>
        <w:right w:val="none" w:sz="0" w:space="0" w:color="auto"/>
      </w:divBdr>
    </w:div>
    <w:div w:id="1896313428">
      <w:bodyDiv w:val="1"/>
      <w:marLeft w:val="0"/>
      <w:marRight w:val="0"/>
      <w:marTop w:val="0"/>
      <w:marBottom w:val="0"/>
      <w:divBdr>
        <w:top w:val="none" w:sz="0" w:space="0" w:color="auto"/>
        <w:left w:val="none" w:sz="0" w:space="0" w:color="auto"/>
        <w:bottom w:val="none" w:sz="0" w:space="0" w:color="auto"/>
        <w:right w:val="none" w:sz="0" w:space="0" w:color="auto"/>
      </w:divBdr>
    </w:div>
    <w:div w:id="1963608697">
      <w:bodyDiv w:val="1"/>
      <w:marLeft w:val="0"/>
      <w:marRight w:val="0"/>
      <w:marTop w:val="0"/>
      <w:marBottom w:val="0"/>
      <w:divBdr>
        <w:top w:val="none" w:sz="0" w:space="0" w:color="auto"/>
        <w:left w:val="none" w:sz="0" w:space="0" w:color="auto"/>
        <w:bottom w:val="none" w:sz="0" w:space="0" w:color="auto"/>
        <w:right w:val="none" w:sz="0" w:space="0" w:color="auto"/>
      </w:divBdr>
    </w:div>
    <w:div w:id="2026707869">
      <w:bodyDiv w:val="1"/>
      <w:marLeft w:val="0"/>
      <w:marRight w:val="0"/>
      <w:marTop w:val="0"/>
      <w:marBottom w:val="0"/>
      <w:divBdr>
        <w:top w:val="none" w:sz="0" w:space="0" w:color="auto"/>
        <w:left w:val="none" w:sz="0" w:space="0" w:color="auto"/>
        <w:bottom w:val="none" w:sz="0" w:space="0" w:color="auto"/>
        <w:right w:val="none" w:sz="0" w:space="0" w:color="auto"/>
      </w:divBdr>
    </w:div>
    <w:div w:id="210733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nsultations/review-of-net-zero-call-for-eviden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s://ukgbc.s3.eu-west-2.amazonaws.com/wp-content/uploads/2021/10/19165558/Summary-for-Policy-Makers-WLC-Roadmap.pdf" TargetMode="External"/><Relationship Id="rId4" Type="http://schemas.openxmlformats.org/officeDocument/2006/relationships/settings" Target="settings.xml"/><Relationship Id="rId9" Type="http://schemas.openxmlformats.org/officeDocument/2006/relationships/hyperlink" Target="http://www.theccc.org.uk/wp-content/uploads/2016/10/Annex-3-Best-practice-in-residential-energy-efficiency-policy-Committee-on-Climate-Change-October-2016.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2020B610A9E8E4A8E74AD4816816011" ma:contentTypeVersion="16" ma:contentTypeDescription="Create a new document." ma:contentTypeScope="" ma:versionID="3159155d245820477162855468e6ee9a">
  <xsd:schema xmlns:xsd="http://www.w3.org/2001/XMLSchema" xmlns:xs="http://www.w3.org/2001/XMLSchema" xmlns:p="http://schemas.microsoft.com/office/2006/metadata/properties" xmlns:ns2="831d8474-ea33-47f1-a68e-52ad57232180" xmlns:ns3="5a972792-0b29-4e43-8549-e077da4104e5" targetNamespace="http://schemas.microsoft.com/office/2006/metadata/properties" ma:root="true" ma:fieldsID="c6deecc2deee8da49850a4e7cf51a1ac" ns2:_="" ns3:_="">
    <xsd:import namespace="831d8474-ea33-47f1-a68e-52ad57232180"/>
    <xsd:import namespace="5a972792-0b29-4e43-8549-e077da4104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1d8474-ea33-47f1-a68e-52ad572321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9712dc1-d332-4007-93b9-c06bd31ea8e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a972792-0b29-4e43-8549-e077da4104e5"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941b28a-30a9-46f5-afe9-95390a48e31d}" ma:internalName="TaxCatchAll" ma:showField="CatchAllData" ma:web="5a972792-0b29-4e43-8549-e077da4104e5">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31d8474-ea33-47f1-a68e-52ad57232180">
      <Terms xmlns="http://schemas.microsoft.com/office/infopath/2007/PartnerControls"/>
    </lcf76f155ced4ddcb4097134ff3c332f>
    <TaxCatchAll xmlns="5a972792-0b29-4e43-8549-e077da4104e5" xsi:nil="true"/>
  </documentManagement>
</p:properties>
</file>

<file path=customXml/itemProps1.xml><?xml version="1.0" encoding="utf-8"?>
<ds:datastoreItem xmlns:ds="http://schemas.openxmlformats.org/officeDocument/2006/customXml" ds:itemID="{2DA8F765-CB4F-43A4-93A9-F70FDCE2AE4D}">
  <ds:schemaRefs>
    <ds:schemaRef ds:uri="http://schemas.openxmlformats.org/officeDocument/2006/bibliography"/>
  </ds:schemaRefs>
</ds:datastoreItem>
</file>

<file path=customXml/itemProps2.xml><?xml version="1.0" encoding="utf-8"?>
<ds:datastoreItem xmlns:ds="http://schemas.openxmlformats.org/officeDocument/2006/customXml" ds:itemID="{94F2C3E6-C619-4BCA-A595-90AA3493EAF9}"/>
</file>

<file path=customXml/itemProps3.xml><?xml version="1.0" encoding="utf-8"?>
<ds:datastoreItem xmlns:ds="http://schemas.openxmlformats.org/officeDocument/2006/customXml" ds:itemID="{0DA84B46-F18C-431C-9531-434AA6426CF8}"/>
</file>

<file path=customXml/itemProps4.xml><?xml version="1.0" encoding="utf-8"?>
<ds:datastoreItem xmlns:ds="http://schemas.openxmlformats.org/officeDocument/2006/customXml" ds:itemID="{739ED7D5-6532-4318-9B01-8C1C0D57C959}"/>
</file>

<file path=docProps/app.xml><?xml version="1.0" encoding="utf-8"?>
<Properties xmlns="http://schemas.openxmlformats.org/officeDocument/2006/extended-properties" xmlns:vt="http://schemas.openxmlformats.org/officeDocument/2006/docPropsVTypes">
  <Template>Normal</Template>
  <TotalTime>5</TotalTime>
  <Pages>9</Pages>
  <Words>2928</Words>
  <Characters>16692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Ford</dc:creator>
  <cp:keywords/>
  <dc:description/>
  <cp:lastModifiedBy>Amelia Gabriel</cp:lastModifiedBy>
  <cp:revision>7</cp:revision>
  <dcterms:created xsi:type="dcterms:W3CDTF">2022-10-18T14:02:00Z</dcterms:created>
  <dcterms:modified xsi:type="dcterms:W3CDTF">2022-10-18T14:07:00Z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0x01010002020B610A9E8E4A8E74AD4816816011</vt:lpwstr>
  </property>
</Properties>
</file>